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87A" w:rsidRDefault="00C43453">
      <w:pPr>
        <w:pStyle w:val="Heading1"/>
        <w:spacing w:after="2" w:line="255" w:lineRule="auto"/>
        <w:ind w:left="1694" w:right="1086"/>
        <w:jc w:val="center"/>
      </w:pPr>
      <w:r>
        <w:rPr>
          <w:rFonts w:ascii="Times New Roman" w:eastAsia="Times New Roman" w:hAnsi="Times New Roman" w:cs="Times New Roman"/>
          <w:sz w:val="22"/>
          <w:u w:val="single" w:color="000000"/>
        </w:rPr>
        <w:t>REQUEST FOR PROPOSALS</w:t>
      </w:r>
      <w:r>
        <w:rPr>
          <w:rFonts w:ascii="Times New Roman" w:eastAsia="Times New Roman" w:hAnsi="Times New Roman" w:cs="Times New Roman"/>
          <w:sz w:val="22"/>
        </w:rPr>
        <w:t xml:space="preserve"> </w:t>
      </w:r>
    </w:p>
    <w:p w:rsidR="0054787A" w:rsidRDefault="00C43453">
      <w:pPr>
        <w:spacing w:after="0" w:line="259" w:lineRule="auto"/>
        <w:ind w:left="0" w:firstLine="0"/>
      </w:pPr>
      <w:r>
        <w:rPr>
          <w:b/>
          <w:sz w:val="20"/>
        </w:rPr>
        <w:t xml:space="preserve"> </w:t>
      </w:r>
    </w:p>
    <w:p w:rsidR="0054787A" w:rsidRDefault="00C43453">
      <w:pPr>
        <w:spacing w:after="123" w:line="259" w:lineRule="auto"/>
        <w:ind w:left="0" w:firstLine="0"/>
      </w:pPr>
      <w:r>
        <w:rPr>
          <w:b/>
          <w:sz w:val="20"/>
        </w:rPr>
        <w:t xml:space="preserve"> </w:t>
      </w:r>
    </w:p>
    <w:p w:rsidR="0054787A" w:rsidRDefault="00C43453">
      <w:pPr>
        <w:tabs>
          <w:tab w:val="center" w:pos="1948"/>
          <w:tab w:val="center" w:pos="7851"/>
        </w:tabs>
        <w:spacing w:after="83" w:line="257" w:lineRule="auto"/>
        <w:ind w:left="0" w:firstLine="0"/>
      </w:pPr>
      <w:r>
        <w:rPr>
          <w:rFonts w:ascii="Calibri" w:eastAsia="Calibri" w:hAnsi="Calibri" w:cs="Calibri"/>
        </w:rPr>
        <w:tab/>
      </w:r>
      <w:r>
        <w:rPr>
          <w:b/>
        </w:rPr>
        <w:t xml:space="preserve">RFP NO:  </w:t>
      </w:r>
      <w:r>
        <w:t>2</w:t>
      </w:r>
      <w:r w:rsidR="00EC295C">
        <w:t>6</w:t>
      </w:r>
      <w:r>
        <w:t xml:space="preserve">-008615 </w:t>
      </w:r>
      <w:r>
        <w:tab/>
      </w:r>
      <w:r>
        <w:rPr>
          <w:b/>
        </w:rPr>
        <w:t xml:space="preserve">SEND PROPOSALS TO: </w:t>
      </w:r>
    </w:p>
    <w:p w:rsidR="0054787A" w:rsidRDefault="00C43453">
      <w:pPr>
        <w:tabs>
          <w:tab w:val="center" w:pos="2652"/>
          <w:tab w:val="center" w:pos="8315"/>
        </w:tabs>
        <w:ind w:left="0" w:firstLine="0"/>
      </w:pPr>
      <w:r>
        <w:rPr>
          <w:rFonts w:ascii="Calibri" w:eastAsia="Calibri" w:hAnsi="Calibri" w:cs="Calibri"/>
        </w:rPr>
        <w:tab/>
      </w:r>
      <w:r>
        <w:rPr>
          <w:b/>
        </w:rPr>
        <w:t xml:space="preserve">DATE ISSUED:  </w:t>
      </w:r>
      <w:r>
        <w:t xml:space="preserve">December 12, 2025 </w:t>
      </w:r>
      <w:r>
        <w:tab/>
        <w:t xml:space="preserve">Purchasing Manager, Lawrence Pruitt </w:t>
      </w:r>
    </w:p>
    <w:p w:rsidR="0054787A" w:rsidRDefault="00C43453" w:rsidP="00766152">
      <w:pPr>
        <w:tabs>
          <w:tab w:val="center" w:pos="8092"/>
        </w:tabs>
        <w:spacing w:line="240" w:lineRule="auto"/>
        <w:ind w:left="0" w:firstLine="0"/>
      </w:pPr>
      <w:r>
        <w:rPr>
          <w:sz w:val="24"/>
        </w:rPr>
        <w:t xml:space="preserve"> </w:t>
      </w:r>
      <w:r>
        <w:rPr>
          <w:sz w:val="24"/>
        </w:rPr>
        <w:tab/>
      </w:r>
      <w:r w:rsidR="00766152">
        <w:rPr>
          <w:sz w:val="24"/>
        </w:rPr>
        <w:t xml:space="preserve">    </w:t>
      </w:r>
      <w:r>
        <w:t xml:space="preserve">Board of Directors of the City of St. </w:t>
      </w:r>
    </w:p>
    <w:p w:rsidR="0054787A" w:rsidRDefault="00C43453" w:rsidP="00766152">
      <w:pPr>
        <w:tabs>
          <w:tab w:val="center" w:pos="8092"/>
        </w:tabs>
        <w:spacing w:line="240" w:lineRule="auto"/>
        <w:ind w:left="0" w:firstLine="0"/>
      </w:pPr>
      <w:r w:rsidRPr="00766152">
        <w:t xml:space="preserve"> </w:t>
      </w:r>
      <w:r w:rsidRPr="00766152">
        <w:tab/>
      </w:r>
      <w:r>
        <w:t xml:space="preserve">Louis Municipal Library District </w:t>
      </w:r>
    </w:p>
    <w:p w:rsidR="0054787A" w:rsidRDefault="00C43453">
      <w:pPr>
        <w:tabs>
          <w:tab w:val="center" w:pos="7966"/>
        </w:tabs>
        <w:ind w:left="0" w:firstLine="0"/>
      </w:pPr>
      <w:r>
        <w:rPr>
          <w:sz w:val="37"/>
          <w:vertAlign w:val="subscript"/>
        </w:rPr>
        <w:t xml:space="preserve"> </w:t>
      </w:r>
      <w:r>
        <w:rPr>
          <w:sz w:val="37"/>
          <w:vertAlign w:val="subscript"/>
        </w:rPr>
        <w:tab/>
      </w:r>
      <w:r>
        <w:t xml:space="preserve">DBA St. Louis Public Library </w:t>
      </w:r>
    </w:p>
    <w:p w:rsidR="0054787A" w:rsidRDefault="00C43453">
      <w:pPr>
        <w:tabs>
          <w:tab w:val="center" w:pos="7227"/>
        </w:tabs>
        <w:spacing w:after="43" w:line="258" w:lineRule="auto"/>
        <w:ind w:left="0" w:firstLine="0"/>
      </w:pPr>
      <w:r>
        <w:rPr>
          <w:sz w:val="24"/>
        </w:rPr>
        <w:t xml:space="preserve"> </w:t>
      </w:r>
      <w:r>
        <w:rPr>
          <w:sz w:val="24"/>
        </w:rPr>
        <w:tab/>
      </w:r>
      <w:r>
        <w:rPr>
          <w:sz w:val="20"/>
        </w:rPr>
        <w:t>1415 Olive St.</w:t>
      </w:r>
    </w:p>
    <w:p w:rsidR="0054787A" w:rsidRDefault="00C43453">
      <w:pPr>
        <w:spacing w:after="84"/>
        <w:ind w:left="6657" w:right="363"/>
      </w:pPr>
      <w:r>
        <w:t xml:space="preserve">St. Louis, MO 63103 </w:t>
      </w:r>
    </w:p>
    <w:p w:rsidR="0054787A" w:rsidRDefault="00C43453">
      <w:pPr>
        <w:tabs>
          <w:tab w:val="center" w:pos="7458"/>
        </w:tabs>
        <w:spacing w:after="0" w:line="259" w:lineRule="auto"/>
        <w:ind w:left="0" w:firstLine="0"/>
      </w:pPr>
      <w:r>
        <w:rPr>
          <w:sz w:val="37"/>
          <w:vertAlign w:val="superscript"/>
        </w:rPr>
        <w:t xml:space="preserve"> </w:t>
      </w:r>
      <w:r>
        <w:rPr>
          <w:sz w:val="37"/>
          <w:vertAlign w:val="superscript"/>
        </w:rPr>
        <w:tab/>
      </w:r>
      <w:r>
        <w:rPr>
          <w:b/>
        </w:rPr>
        <w:t xml:space="preserve">OR </w:t>
      </w:r>
      <w:r>
        <w:rPr>
          <w:color w:val="0000FF"/>
          <w:u w:val="single" w:color="0000FF"/>
        </w:rPr>
        <w:t>bids@slpl.org</w:t>
      </w:r>
      <w:r>
        <w:t xml:space="preserve"> </w:t>
      </w:r>
    </w:p>
    <w:p w:rsidR="0054787A" w:rsidRDefault="00C43453">
      <w:pPr>
        <w:spacing w:after="9" w:line="259" w:lineRule="auto"/>
        <w:ind w:left="0" w:firstLine="0"/>
      </w:pPr>
      <w:r>
        <w:rPr>
          <w:sz w:val="24"/>
        </w:rPr>
        <w:t xml:space="preserve"> </w:t>
      </w:r>
      <w:r>
        <w:rPr>
          <w:sz w:val="24"/>
        </w:rPr>
        <w:tab/>
      </w:r>
      <w:r>
        <w:rPr>
          <w:sz w:val="2"/>
        </w:rPr>
        <w:t xml:space="preserve"> </w:t>
      </w:r>
    </w:p>
    <w:p w:rsidR="0054787A" w:rsidRDefault="00C43453">
      <w:pPr>
        <w:spacing w:after="97" w:line="259" w:lineRule="auto"/>
        <w:ind w:left="0" w:firstLine="0"/>
      </w:pPr>
      <w:r>
        <w:rPr>
          <w:sz w:val="18"/>
        </w:rPr>
        <w:t xml:space="preserve"> </w:t>
      </w:r>
      <w:r>
        <w:rPr>
          <w:sz w:val="18"/>
        </w:rPr>
        <w:tab/>
      </w:r>
    </w:p>
    <w:p w:rsidR="0054787A" w:rsidRDefault="00C43453" w:rsidP="00DA37DD">
      <w:pPr>
        <w:ind w:left="939" w:right="363" w:hanging="39"/>
      </w:pPr>
      <w:r>
        <w:rPr>
          <w:b/>
        </w:rPr>
        <w:t xml:space="preserve">PROPOSAL DUE DATE:  </w:t>
      </w:r>
      <w:r>
        <w:t>January 16</w:t>
      </w:r>
      <w:r w:rsidR="006C7CDD">
        <w:t>,</w:t>
      </w:r>
      <w:r>
        <w:t xml:space="preserve"> 2026 by 2:00 pm </w:t>
      </w:r>
      <w:r>
        <w:rPr>
          <w:sz w:val="28"/>
        </w:rPr>
        <w:t xml:space="preserve"> </w:t>
      </w:r>
    </w:p>
    <w:p w:rsidR="0054787A" w:rsidRDefault="00C43453" w:rsidP="00DA37DD">
      <w:pPr>
        <w:tabs>
          <w:tab w:val="center" w:pos="8362"/>
        </w:tabs>
        <w:spacing w:after="252" w:line="257" w:lineRule="auto"/>
        <w:ind w:left="990" w:hanging="90"/>
      </w:pPr>
      <w:r>
        <w:rPr>
          <w:b/>
        </w:rPr>
        <w:t xml:space="preserve">PURCHASING MANAGER:  </w:t>
      </w:r>
      <w:r>
        <w:t xml:space="preserve">Lawrence Pruitt </w:t>
      </w:r>
      <w:r>
        <w:tab/>
      </w:r>
      <w:r>
        <w:rPr>
          <w:b/>
        </w:rPr>
        <w:t xml:space="preserve">EMAIL ADDRESS:  </w:t>
      </w:r>
      <w:r>
        <w:rPr>
          <w:color w:val="0000FF"/>
          <w:u w:val="single" w:color="0000FF"/>
        </w:rPr>
        <w:t>lpruitt@slpl.org</w:t>
      </w:r>
      <w:r>
        <w:t xml:space="preserve"> </w:t>
      </w:r>
    </w:p>
    <w:p w:rsidR="0054787A" w:rsidRDefault="00C43453">
      <w:pPr>
        <w:spacing w:after="12" w:line="259" w:lineRule="auto"/>
        <w:ind w:left="0" w:firstLine="0"/>
      </w:pPr>
      <w:r>
        <w:rPr>
          <w:sz w:val="20"/>
        </w:rPr>
        <w:t xml:space="preserve"> </w:t>
      </w:r>
    </w:p>
    <w:p w:rsidR="0054787A" w:rsidRDefault="00C43453">
      <w:pPr>
        <w:spacing w:after="0" w:line="259" w:lineRule="auto"/>
        <w:ind w:left="0" w:firstLine="0"/>
      </w:pPr>
      <w:r>
        <w:rPr>
          <w:sz w:val="23"/>
        </w:rPr>
        <w:t xml:space="preserve"> </w:t>
      </w:r>
    </w:p>
    <w:p w:rsidR="00A525FA" w:rsidRDefault="00C43453" w:rsidP="00A525FA">
      <w:pPr>
        <w:pStyle w:val="Heading2"/>
        <w:spacing w:after="10" w:line="248" w:lineRule="auto"/>
        <w:ind w:left="1866" w:right="1687"/>
        <w:rPr>
          <w:u w:val="single" w:color="000000"/>
        </w:rPr>
      </w:pPr>
      <w:r>
        <w:rPr>
          <w:u w:val="single" w:color="000000"/>
        </w:rPr>
        <w:t>BOARD OF DIRECTORS OF THE CITY OF ST. LOUIS MUNICIPAL LIBRARY DISTRICT DBA ST. LOUIS PUBLIC LIBRARY</w:t>
      </w:r>
    </w:p>
    <w:p w:rsidR="0054787A" w:rsidRDefault="00C43453" w:rsidP="00A525FA">
      <w:pPr>
        <w:pStyle w:val="Heading2"/>
        <w:spacing w:after="10" w:line="248" w:lineRule="auto"/>
        <w:ind w:left="1866" w:right="1687"/>
      </w:pPr>
      <w:r>
        <w:rPr>
          <w:u w:val="single" w:color="000000"/>
        </w:rPr>
        <w:t>RFP 26-008615 CISCO SWITCH SUPPORT</w:t>
      </w:r>
    </w:p>
    <w:p w:rsidR="0054787A" w:rsidRDefault="00C43453">
      <w:pPr>
        <w:spacing w:after="0" w:line="259" w:lineRule="auto"/>
        <w:ind w:left="0" w:firstLine="0"/>
      </w:pPr>
      <w:r>
        <w:rPr>
          <w:b/>
          <w:sz w:val="24"/>
        </w:rPr>
        <w:t xml:space="preserve"> </w:t>
      </w:r>
    </w:p>
    <w:p w:rsidR="0054787A" w:rsidRDefault="00C43453">
      <w:pPr>
        <w:spacing w:after="120" w:line="259" w:lineRule="auto"/>
        <w:ind w:left="0" w:firstLine="0"/>
      </w:pPr>
      <w:r>
        <w:rPr>
          <w:b/>
          <w:sz w:val="24"/>
        </w:rPr>
        <w:t xml:space="preserve"> </w:t>
      </w:r>
    </w:p>
    <w:p w:rsidR="0054787A" w:rsidRDefault="00C43453">
      <w:pPr>
        <w:ind w:left="939" w:right="696"/>
      </w:pPr>
      <w:r>
        <w:t xml:space="preserve">This Proposal is subject to all the terms and conditions of this Request for Proposals and any Proposer representations, as well as accompanying specifications. The signature of the </w:t>
      </w:r>
    </w:p>
    <w:p w:rsidR="0054787A" w:rsidRDefault="00C43453">
      <w:pPr>
        <w:ind w:left="939" w:right="363"/>
      </w:pPr>
      <w:r>
        <w:t xml:space="preserve">Proposer indicates that Proposer understands these documents and will comply with them. </w:t>
      </w:r>
    </w:p>
    <w:p w:rsidR="0054787A" w:rsidRDefault="00C43453">
      <w:pPr>
        <w:spacing w:after="0" w:line="259" w:lineRule="auto"/>
        <w:ind w:left="0" w:firstLine="0"/>
      </w:pPr>
      <w:r>
        <w:rPr>
          <w:sz w:val="24"/>
        </w:rPr>
        <w:t xml:space="preserve"> </w:t>
      </w:r>
    </w:p>
    <w:p w:rsidR="0054787A" w:rsidRDefault="00C43453">
      <w:pPr>
        <w:pStyle w:val="Heading3"/>
        <w:spacing w:after="180"/>
        <w:ind w:left="941" w:firstLine="0"/>
      </w:pPr>
      <w:r>
        <w:rPr>
          <w:rFonts w:ascii="Times New Roman" w:eastAsia="Times New Roman" w:hAnsi="Times New Roman" w:cs="Times New Roman"/>
          <w:b w:val="0"/>
        </w:rPr>
        <w:t>Name, Address, and Contact Information of Authorized Representative of Proposer</w:t>
      </w:r>
      <w:r>
        <w:rPr>
          <w:rFonts w:ascii="Times New Roman" w:eastAsia="Times New Roman" w:hAnsi="Times New Roman" w:cs="Times New Roman"/>
          <w:b w:val="0"/>
          <w:u w:val="none"/>
        </w:rPr>
        <w:t xml:space="preserve"> </w:t>
      </w:r>
    </w:p>
    <w:p w:rsidR="0054787A" w:rsidRDefault="00C43453">
      <w:pPr>
        <w:spacing w:line="449" w:lineRule="auto"/>
        <w:ind w:left="939" w:right="985"/>
      </w:pPr>
      <w:r>
        <w:t xml:space="preserve">Print Name:  </w:t>
      </w:r>
      <w:r>
        <w:rPr>
          <w:rFonts w:ascii="Calibri" w:eastAsia="Calibri" w:hAnsi="Calibri" w:cs="Calibri"/>
          <w:noProof/>
        </w:rPr>
        <mc:AlternateContent>
          <mc:Choice Requires="wpg">
            <w:drawing>
              <wp:inline distT="0" distB="0" distL="0" distR="0">
                <wp:extent cx="4511929" cy="6096"/>
                <wp:effectExtent l="0" t="0" r="0" b="0"/>
                <wp:docPr id="16881" name="Group 16881"/>
                <wp:cNvGraphicFramePr/>
                <a:graphic xmlns:a="http://schemas.openxmlformats.org/drawingml/2006/main">
                  <a:graphicData uri="http://schemas.microsoft.com/office/word/2010/wordprocessingGroup">
                    <wpg:wgp>
                      <wpg:cNvGrpSpPr/>
                      <wpg:grpSpPr>
                        <a:xfrm>
                          <a:off x="0" y="0"/>
                          <a:ext cx="4511929" cy="6096"/>
                          <a:chOff x="0" y="0"/>
                          <a:chExt cx="4511929" cy="6096"/>
                        </a:xfrm>
                      </wpg:grpSpPr>
                      <wps:wsp>
                        <wps:cNvPr id="20109" name="Shape 20109"/>
                        <wps:cNvSpPr/>
                        <wps:spPr>
                          <a:xfrm>
                            <a:off x="0" y="0"/>
                            <a:ext cx="4511929" cy="9144"/>
                          </a:xfrm>
                          <a:custGeom>
                            <a:avLst/>
                            <a:gdLst/>
                            <a:ahLst/>
                            <a:cxnLst/>
                            <a:rect l="0" t="0" r="0" b="0"/>
                            <a:pathLst>
                              <a:path w="4511929" h="9144">
                                <a:moveTo>
                                  <a:pt x="0" y="0"/>
                                </a:moveTo>
                                <a:lnTo>
                                  <a:pt x="4511929" y="0"/>
                                </a:lnTo>
                                <a:lnTo>
                                  <a:pt x="4511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81" style="width:355.27pt;height:0.480011pt;mso-position-horizontal-relative:char;mso-position-vertical-relative:line" coordsize="45119,60">
                <v:shape id="Shape 20110" style="position:absolute;width:45119;height:91;left:0;top:0;" coordsize="4511929,9144" path="m0,0l4511929,0l4511929,9144l0,9144l0,0">
                  <v:stroke weight="0pt" endcap="flat" joinstyle="miter" miterlimit="10" on="false" color="#000000" opacity="0"/>
                  <v:fill on="true" color="#000000"/>
                </v:shape>
              </v:group>
            </w:pict>
          </mc:Fallback>
        </mc:AlternateContent>
      </w:r>
      <w:r>
        <w:t xml:space="preserve"> </w:t>
      </w:r>
      <w:r>
        <w:tab/>
        <w:t xml:space="preserve"> Print Title:  </w:t>
      </w:r>
      <w:r>
        <w:rPr>
          <w:rFonts w:ascii="Calibri" w:eastAsia="Calibri" w:hAnsi="Calibri" w:cs="Calibri"/>
          <w:noProof/>
        </w:rPr>
        <mc:AlternateContent>
          <mc:Choice Requires="wpg">
            <w:drawing>
              <wp:inline distT="0" distB="0" distL="0" distR="0">
                <wp:extent cx="4574413" cy="6096"/>
                <wp:effectExtent l="0" t="0" r="0" b="0"/>
                <wp:docPr id="16882" name="Group 16882"/>
                <wp:cNvGraphicFramePr/>
                <a:graphic xmlns:a="http://schemas.openxmlformats.org/drawingml/2006/main">
                  <a:graphicData uri="http://schemas.microsoft.com/office/word/2010/wordprocessingGroup">
                    <wpg:wgp>
                      <wpg:cNvGrpSpPr/>
                      <wpg:grpSpPr>
                        <a:xfrm>
                          <a:off x="0" y="0"/>
                          <a:ext cx="4574413" cy="6096"/>
                          <a:chOff x="0" y="0"/>
                          <a:chExt cx="4574413" cy="6096"/>
                        </a:xfrm>
                      </wpg:grpSpPr>
                      <wps:wsp>
                        <wps:cNvPr id="20111" name="Shape 20111"/>
                        <wps:cNvSpPr/>
                        <wps:spPr>
                          <a:xfrm>
                            <a:off x="0" y="0"/>
                            <a:ext cx="4574413" cy="9144"/>
                          </a:xfrm>
                          <a:custGeom>
                            <a:avLst/>
                            <a:gdLst/>
                            <a:ahLst/>
                            <a:cxnLst/>
                            <a:rect l="0" t="0" r="0" b="0"/>
                            <a:pathLst>
                              <a:path w="4574413" h="9144">
                                <a:moveTo>
                                  <a:pt x="0" y="0"/>
                                </a:moveTo>
                                <a:lnTo>
                                  <a:pt x="4574413" y="0"/>
                                </a:lnTo>
                                <a:lnTo>
                                  <a:pt x="45744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82" style="width:360.19pt;height:0.480011pt;mso-position-horizontal-relative:char;mso-position-vertical-relative:line" coordsize="45744,60">
                <v:shape id="Shape 20112" style="position:absolute;width:45744;height:91;left:0;top:0;" coordsize="4574413,9144" path="m0,0l4574413,0l4574413,9144l0,9144l0,0">
                  <v:stroke weight="0pt" endcap="flat" joinstyle="miter" miterlimit="10" on="false" color="#000000" opacity="0"/>
                  <v:fill on="true" color="#000000"/>
                </v:shape>
              </v:group>
            </w:pict>
          </mc:Fallback>
        </mc:AlternateContent>
      </w:r>
    </w:p>
    <w:p w:rsidR="0054787A" w:rsidRDefault="00C43453">
      <w:pPr>
        <w:ind w:left="939" w:right="363"/>
      </w:pPr>
      <w:r>
        <w:t xml:space="preserve">Print Company </w:t>
      </w:r>
    </w:p>
    <w:p w:rsidR="0054787A" w:rsidRDefault="00C43453">
      <w:pPr>
        <w:tabs>
          <w:tab w:val="center" w:pos="5032"/>
          <w:tab w:val="center" w:pos="9122"/>
        </w:tabs>
        <w:ind w:left="0" w:firstLine="0"/>
      </w:pPr>
      <w:r>
        <w:rPr>
          <w:rFonts w:ascii="Calibri" w:eastAsia="Calibri" w:hAnsi="Calibri" w:cs="Calibri"/>
        </w:rPr>
        <w:tab/>
      </w:r>
      <w:r>
        <w:t xml:space="preserve">Name:  </w:t>
      </w:r>
      <w:r>
        <w:rPr>
          <w:rFonts w:ascii="Calibri" w:eastAsia="Calibri" w:hAnsi="Calibri" w:cs="Calibri"/>
          <w:noProof/>
        </w:rPr>
        <mc:AlternateContent>
          <mc:Choice Requires="wpg">
            <w:drawing>
              <wp:inline distT="0" distB="0" distL="0" distR="0">
                <wp:extent cx="4787773" cy="6096"/>
                <wp:effectExtent l="0" t="0" r="0" b="0"/>
                <wp:docPr id="16883" name="Group 16883"/>
                <wp:cNvGraphicFramePr/>
                <a:graphic xmlns:a="http://schemas.openxmlformats.org/drawingml/2006/main">
                  <a:graphicData uri="http://schemas.microsoft.com/office/word/2010/wordprocessingGroup">
                    <wpg:wgp>
                      <wpg:cNvGrpSpPr/>
                      <wpg:grpSpPr>
                        <a:xfrm>
                          <a:off x="0" y="0"/>
                          <a:ext cx="4787773" cy="6096"/>
                          <a:chOff x="0" y="0"/>
                          <a:chExt cx="4787773" cy="6096"/>
                        </a:xfrm>
                      </wpg:grpSpPr>
                      <wps:wsp>
                        <wps:cNvPr id="20113" name="Shape 20113"/>
                        <wps:cNvSpPr/>
                        <wps:spPr>
                          <a:xfrm>
                            <a:off x="0" y="0"/>
                            <a:ext cx="4787773" cy="9144"/>
                          </a:xfrm>
                          <a:custGeom>
                            <a:avLst/>
                            <a:gdLst/>
                            <a:ahLst/>
                            <a:cxnLst/>
                            <a:rect l="0" t="0" r="0" b="0"/>
                            <a:pathLst>
                              <a:path w="4787773" h="9144">
                                <a:moveTo>
                                  <a:pt x="0" y="0"/>
                                </a:moveTo>
                                <a:lnTo>
                                  <a:pt x="4787773" y="0"/>
                                </a:lnTo>
                                <a:lnTo>
                                  <a:pt x="4787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83" style="width:376.99pt;height:0.480011pt;mso-position-horizontal-relative:char;mso-position-vertical-relative:line" coordsize="47877,60">
                <v:shape id="Shape 20114" style="position:absolute;width:47877;height:91;left:0;top:0;" coordsize="4787773,9144" path="m0,0l4787773,0l4787773,9144l0,9144l0,0">
                  <v:stroke weight="0pt" endcap="flat" joinstyle="miter" miterlimit="10" on="false" color="#000000" opacity="0"/>
                  <v:fill on="true" color="#000000"/>
                </v:shape>
              </v:group>
            </w:pict>
          </mc:Fallback>
        </mc:AlternateContent>
      </w:r>
    </w:p>
    <w:p w:rsidR="0054787A" w:rsidRDefault="00C43453">
      <w:pPr>
        <w:spacing w:after="79" w:line="259" w:lineRule="auto"/>
        <w:ind w:left="0" w:firstLine="0"/>
      </w:pPr>
      <w:r>
        <w:rPr>
          <w:sz w:val="21"/>
        </w:rPr>
        <w:t xml:space="preserve"> </w:t>
      </w:r>
    </w:p>
    <w:p w:rsidR="0054787A" w:rsidRDefault="00C43453">
      <w:pPr>
        <w:ind w:left="939" w:right="363"/>
      </w:pPr>
      <w:r>
        <w:t xml:space="preserve">Print Address, </w:t>
      </w:r>
    </w:p>
    <w:p w:rsidR="0054787A" w:rsidRDefault="00C43453">
      <w:pPr>
        <w:tabs>
          <w:tab w:val="center" w:pos="5056"/>
          <w:tab w:val="center" w:pos="9170"/>
        </w:tabs>
        <w:ind w:left="0" w:firstLine="0"/>
      </w:pPr>
      <w:r>
        <w:rPr>
          <w:rFonts w:ascii="Calibri" w:eastAsia="Calibri" w:hAnsi="Calibri" w:cs="Calibri"/>
        </w:rPr>
        <w:tab/>
      </w:r>
      <w:r>
        <w:t xml:space="preserve">City, State, Zip:  </w:t>
      </w:r>
      <w:r>
        <w:rPr>
          <w:rFonts w:ascii="Calibri" w:eastAsia="Calibri" w:hAnsi="Calibri" w:cs="Calibri"/>
          <w:noProof/>
        </w:rPr>
        <mc:AlternateContent>
          <mc:Choice Requires="wpg">
            <w:drawing>
              <wp:inline distT="0" distB="0" distL="0" distR="0">
                <wp:extent cx="4298569" cy="6097"/>
                <wp:effectExtent l="0" t="0" r="0" b="0"/>
                <wp:docPr id="16884" name="Group 16884"/>
                <wp:cNvGraphicFramePr/>
                <a:graphic xmlns:a="http://schemas.openxmlformats.org/drawingml/2006/main">
                  <a:graphicData uri="http://schemas.microsoft.com/office/word/2010/wordprocessingGroup">
                    <wpg:wgp>
                      <wpg:cNvGrpSpPr/>
                      <wpg:grpSpPr>
                        <a:xfrm>
                          <a:off x="0" y="0"/>
                          <a:ext cx="4298569" cy="6097"/>
                          <a:chOff x="0" y="0"/>
                          <a:chExt cx="4298569" cy="6097"/>
                        </a:xfrm>
                      </wpg:grpSpPr>
                      <wps:wsp>
                        <wps:cNvPr id="20115" name="Shape 20115"/>
                        <wps:cNvSpPr/>
                        <wps:spPr>
                          <a:xfrm>
                            <a:off x="0" y="0"/>
                            <a:ext cx="4298569" cy="9144"/>
                          </a:xfrm>
                          <a:custGeom>
                            <a:avLst/>
                            <a:gdLst/>
                            <a:ahLst/>
                            <a:cxnLst/>
                            <a:rect l="0" t="0" r="0" b="0"/>
                            <a:pathLst>
                              <a:path w="4298569" h="9144">
                                <a:moveTo>
                                  <a:pt x="0" y="0"/>
                                </a:moveTo>
                                <a:lnTo>
                                  <a:pt x="4298569" y="0"/>
                                </a:lnTo>
                                <a:lnTo>
                                  <a:pt x="429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84" style="width:338.47pt;height:0.480042pt;mso-position-horizontal-relative:char;mso-position-vertical-relative:line" coordsize="42985,60">
                <v:shape id="Shape 20116" style="position:absolute;width:42985;height:91;left:0;top:0;" coordsize="4298569,9144" path="m0,0l4298569,0l4298569,9144l0,9144l0,0">
                  <v:stroke weight="0pt" endcap="flat" joinstyle="miter" miterlimit="10" on="false" color="#000000" opacity="0"/>
                  <v:fill on="true" color="#000000"/>
                </v:shape>
              </v:group>
            </w:pict>
          </mc:Fallback>
        </mc:AlternateContent>
      </w:r>
    </w:p>
    <w:p w:rsidR="0054787A" w:rsidRDefault="00C43453">
      <w:pPr>
        <w:spacing w:after="60" w:line="259" w:lineRule="auto"/>
        <w:ind w:left="0" w:firstLine="0"/>
      </w:pPr>
      <w:r>
        <w:rPr>
          <w:sz w:val="23"/>
        </w:rPr>
        <w:t xml:space="preserve"> </w:t>
      </w:r>
    </w:p>
    <w:p w:rsidR="0054787A" w:rsidRDefault="00C43453">
      <w:pPr>
        <w:tabs>
          <w:tab w:val="center" w:pos="2887"/>
          <w:tab w:val="center" w:pos="6853"/>
          <w:tab w:val="center" w:pos="8834"/>
          <w:tab w:val="center" w:pos="9153"/>
        </w:tabs>
        <w:spacing w:after="290"/>
        <w:ind w:left="0" w:firstLine="0"/>
      </w:pPr>
      <w:r>
        <w:rPr>
          <w:rFonts w:ascii="Calibri" w:eastAsia="Calibri" w:hAnsi="Calibri" w:cs="Calibri"/>
        </w:rPr>
        <w:tab/>
      </w:r>
      <w:r>
        <w:t xml:space="preserve">Print Telephone: ____________Print Email:  </w:t>
      </w:r>
      <w:r>
        <w:rPr>
          <w:u w:val="single" w:color="000000"/>
        </w:rPr>
        <w:t xml:space="preserve"> </w:t>
      </w:r>
      <w:r>
        <w:rPr>
          <w:u w:val="single" w:color="000000"/>
        </w:rPr>
        <w:tab/>
        <w:t xml:space="preserve"> </w:t>
      </w:r>
      <w:r>
        <w:rPr>
          <w:u w:val="single" w:color="000000"/>
        </w:rPr>
        <w:tab/>
        <w:t xml:space="preserve"> </w:t>
      </w:r>
      <w:r>
        <w:rPr>
          <w:u w:val="single" w:color="000000"/>
        </w:rPr>
        <w:tab/>
      </w:r>
    </w:p>
    <w:p w:rsidR="00E72FCF" w:rsidRDefault="00E72FCF" w:rsidP="00E72FCF">
      <w:pPr>
        <w:pStyle w:val="BodyText"/>
        <w:tabs>
          <w:tab w:val="left" w:pos="2967"/>
          <w:tab w:val="left" w:pos="4851"/>
          <w:tab w:val="left" w:pos="6853"/>
          <w:tab w:val="left" w:pos="8833"/>
          <w:tab w:val="left" w:pos="9152"/>
          <w:tab w:val="left" w:pos="9327"/>
        </w:tabs>
        <w:spacing w:before="91" w:line="434" w:lineRule="auto"/>
        <w:ind w:left="930" w:right="1450"/>
      </w:pPr>
      <w:r>
        <w:t>Print</w:t>
      </w:r>
      <w:r>
        <w:rPr>
          <w:spacing w:val="-2"/>
        </w:rPr>
        <w:t xml:space="preserve"> </w:t>
      </w:r>
      <w:r>
        <w:t xml:space="preserve">Email:  </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t xml:space="preserve"> Proposer</w:t>
      </w:r>
      <w:r>
        <w:rPr>
          <w:spacing w:val="-3"/>
        </w:rPr>
        <w:t xml:space="preserve"> </w:t>
      </w:r>
      <w:r>
        <w:t xml:space="preserve">Signature:  </w:t>
      </w:r>
      <w:r>
        <w:rPr>
          <w:spacing w:val="-2"/>
        </w:rPr>
        <w:t xml:space="preserve"> </w:t>
      </w:r>
      <w:r>
        <w:rPr>
          <w:u w:val="single"/>
        </w:rPr>
        <w:t xml:space="preserve"> </w:t>
      </w:r>
      <w:r>
        <w:rPr>
          <w:u w:val="single"/>
        </w:rPr>
        <w:tab/>
      </w:r>
      <w:r>
        <w:rPr>
          <w:u w:val="single"/>
        </w:rPr>
        <w:tab/>
      </w:r>
      <w:r>
        <w:rPr>
          <w:u w:val="single"/>
        </w:rPr>
        <w:tab/>
      </w:r>
      <w:r>
        <w:rPr>
          <w:u w:val="single"/>
        </w:rPr>
        <w:tab/>
      </w:r>
    </w:p>
    <w:p w:rsidR="00E72FCF" w:rsidRDefault="00E72FCF" w:rsidP="00E72FCF">
      <w:pPr>
        <w:pStyle w:val="BodyText"/>
        <w:tabs>
          <w:tab w:val="left" w:pos="2967"/>
          <w:tab w:val="left" w:pos="4851"/>
          <w:tab w:val="left" w:pos="6853"/>
          <w:tab w:val="left" w:pos="8833"/>
        </w:tabs>
        <w:spacing w:before="91" w:line="434" w:lineRule="auto"/>
        <w:ind w:left="930" w:right="1084"/>
        <w:rPr>
          <w:u w:val="single"/>
        </w:rPr>
      </w:pPr>
      <w:r>
        <w:t>Proposer</w:t>
      </w:r>
      <w:r>
        <w:rPr>
          <w:spacing w:val="-3"/>
        </w:rPr>
        <w:t xml:space="preserve"> </w:t>
      </w:r>
      <w:r>
        <w:t>is:</w:t>
      </w:r>
      <w:r>
        <w:rPr>
          <w:u w:val="single"/>
        </w:rPr>
        <w:t xml:space="preserve"> </w:t>
      </w:r>
      <w:r>
        <w:rPr>
          <w:u w:val="single"/>
        </w:rPr>
        <w:tab/>
      </w:r>
      <w:r>
        <w:t>individual</w:t>
      </w:r>
      <w:r>
        <w:rPr>
          <w:u w:val="single"/>
        </w:rPr>
        <w:t xml:space="preserve"> </w:t>
      </w:r>
      <w:r>
        <w:rPr>
          <w:u w:val="single"/>
        </w:rPr>
        <w:tab/>
      </w:r>
      <w:r>
        <w:t>corporation</w:t>
      </w:r>
      <w:r>
        <w:rPr>
          <w:u w:val="single"/>
        </w:rPr>
        <w:t xml:space="preserve"> </w:t>
      </w:r>
      <w:r>
        <w:rPr>
          <w:u w:val="single"/>
        </w:rPr>
        <w:tab/>
      </w:r>
      <w:r>
        <w:t>partnership</w:t>
      </w:r>
      <w:r>
        <w:rPr>
          <w:u w:val="single"/>
        </w:rPr>
        <w:t xml:space="preserve"> </w:t>
      </w:r>
      <w:r>
        <w:rPr>
          <w:u w:val="single"/>
        </w:rPr>
        <w:tab/>
      </w:r>
    </w:p>
    <w:p w:rsidR="00E72FCF" w:rsidRDefault="00E72FCF" w:rsidP="00E72FCF">
      <w:pPr>
        <w:pStyle w:val="BodyText"/>
        <w:tabs>
          <w:tab w:val="left" w:pos="2967"/>
          <w:tab w:val="left" w:pos="4851"/>
          <w:tab w:val="left" w:pos="6853"/>
          <w:tab w:val="left" w:pos="8833"/>
        </w:tabs>
        <w:spacing w:before="91" w:line="434" w:lineRule="auto"/>
        <w:ind w:left="930" w:right="1084"/>
      </w:pPr>
      <w:r>
        <w:t>LLC</w:t>
      </w:r>
      <w:r>
        <w:rPr>
          <w:u w:val="single"/>
        </w:rPr>
        <w:t xml:space="preserve"> </w:t>
      </w:r>
      <w:r>
        <w:rPr>
          <w:u w:val="single"/>
        </w:rPr>
        <w:tab/>
      </w:r>
      <w:r>
        <w:rPr>
          <w:spacing w:val="-4"/>
        </w:rPr>
        <w:t xml:space="preserve"> </w:t>
      </w:r>
      <w:r>
        <w:t>other –</w:t>
      </w:r>
      <w:r>
        <w:rPr>
          <w:spacing w:val="-4"/>
        </w:rPr>
        <w:t xml:space="preserve"> </w:t>
      </w:r>
      <w:r w:rsidR="00686C5B">
        <w:t>describe</w:t>
      </w:r>
      <w:r w:rsidR="00686C5B">
        <w:rPr>
          <w:spacing w:val="-2"/>
        </w:rPr>
        <w:t xml:space="preserve"> ________________________________________</w:t>
      </w:r>
    </w:p>
    <w:p w:rsidR="00A525FA" w:rsidRDefault="00A525FA">
      <w:pPr>
        <w:spacing w:after="160" w:line="259" w:lineRule="auto"/>
        <w:ind w:left="0" w:firstLine="0"/>
        <w:rPr>
          <w:sz w:val="28"/>
        </w:rPr>
      </w:pPr>
      <w:r>
        <w:rPr>
          <w:sz w:val="28"/>
        </w:rPr>
        <w:br w:type="page"/>
      </w:r>
    </w:p>
    <w:p w:rsidR="0054787A" w:rsidRDefault="00C43453">
      <w:pPr>
        <w:spacing w:after="0" w:line="259" w:lineRule="auto"/>
        <w:ind w:left="0" w:firstLine="0"/>
      </w:pPr>
      <w:r>
        <w:rPr>
          <w:sz w:val="28"/>
        </w:rPr>
        <w:lastRenderedPageBreak/>
        <w:t xml:space="preserve"> </w:t>
      </w:r>
    </w:p>
    <w:p w:rsidR="0054787A" w:rsidRDefault="00C43453" w:rsidP="00A525FA">
      <w:pPr>
        <w:spacing w:after="0" w:line="259" w:lineRule="auto"/>
        <w:ind w:left="1440" w:right="1933" w:firstLine="0"/>
        <w:jc w:val="center"/>
      </w:pPr>
      <w:r>
        <w:rPr>
          <w:b/>
          <w:u w:val="single" w:color="000000"/>
        </w:rPr>
        <w:t>BOARD OF DIRECTORS OF THE CITY OF ST. LOUIS MUNICIPAL</w:t>
      </w:r>
    </w:p>
    <w:p w:rsidR="00A525FA" w:rsidRDefault="00C43453" w:rsidP="00A525FA">
      <w:pPr>
        <w:pStyle w:val="Heading2"/>
        <w:spacing w:after="10" w:line="248" w:lineRule="auto"/>
        <w:ind w:left="1440" w:right="1687" w:firstLine="0"/>
      </w:pPr>
      <w:r>
        <w:rPr>
          <w:u w:val="single" w:color="000000"/>
        </w:rPr>
        <w:t>LIBRARY DISTRICT DBA ST. LOUIS PUBLIC LIBRARY</w:t>
      </w:r>
    </w:p>
    <w:p w:rsidR="0054787A" w:rsidRDefault="00C43453" w:rsidP="00A525FA">
      <w:pPr>
        <w:pStyle w:val="Heading2"/>
        <w:spacing w:after="10" w:line="248" w:lineRule="auto"/>
        <w:ind w:left="1440" w:right="1687" w:firstLine="0"/>
      </w:pPr>
      <w:r>
        <w:rPr>
          <w:u w:val="single" w:color="000000"/>
        </w:rPr>
        <w:t>RFP 27-008615 CISCO SWITCH SUPPORT</w:t>
      </w:r>
    </w:p>
    <w:p w:rsidR="0054787A" w:rsidRDefault="0054787A" w:rsidP="00A525FA">
      <w:pPr>
        <w:spacing w:after="0" w:line="259" w:lineRule="auto"/>
        <w:ind w:left="1440" w:firstLine="0"/>
        <w:jc w:val="center"/>
      </w:pPr>
    </w:p>
    <w:p w:rsidR="0054787A" w:rsidRDefault="00C43453" w:rsidP="00A525FA">
      <w:pPr>
        <w:spacing w:after="30" w:line="257" w:lineRule="auto"/>
        <w:ind w:left="0" w:right="421" w:firstLine="0"/>
        <w:jc w:val="center"/>
      </w:pPr>
      <w:r>
        <w:rPr>
          <w:b/>
        </w:rPr>
        <w:t>REQUEST FOR PROPOSALS SCHEDULE</w:t>
      </w:r>
    </w:p>
    <w:p w:rsidR="0054787A" w:rsidRDefault="00C43453">
      <w:pPr>
        <w:spacing w:after="0" w:line="259" w:lineRule="auto"/>
        <w:ind w:left="0" w:firstLine="0"/>
      </w:pPr>
      <w:r>
        <w:rPr>
          <w:b/>
          <w:sz w:val="27"/>
        </w:rPr>
        <w:t xml:space="preserve"> </w:t>
      </w:r>
    </w:p>
    <w:p w:rsidR="0054787A" w:rsidRDefault="00C43453">
      <w:pPr>
        <w:spacing w:after="0" w:line="259" w:lineRule="auto"/>
        <w:ind w:left="0" w:firstLine="0"/>
      </w:pPr>
      <w:r>
        <w:rPr>
          <w:b/>
          <w:sz w:val="27"/>
        </w:rPr>
        <w:t xml:space="preserve"> </w:t>
      </w:r>
    </w:p>
    <w:p w:rsidR="0054787A" w:rsidRDefault="00C43453">
      <w:pPr>
        <w:spacing w:after="0" w:line="259" w:lineRule="auto"/>
        <w:ind w:left="0" w:firstLine="0"/>
      </w:pPr>
      <w:r>
        <w:rPr>
          <w:b/>
          <w:sz w:val="27"/>
        </w:rPr>
        <w:t xml:space="preserve"> </w:t>
      </w:r>
    </w:p>
    <w:tbl>
      <w:tblPr>
        <w:tblStyle w:val="TableGrid"/>
        <w:tblW w:w="7564" w:type="dxa"/>
        <w:tblInd w:w="1491" w:type="dxa"/>
        <w:tblCellMar>
          <w:top w:w="22" w:type="dxa"/>
          <w:left w:w="5" w:type="dxa"/>
          <w:right w:w="115" w:type="dxa"/>
        </w:tblCellMar>
        <w:tblLook w:val="04A0" w:firstRow="1" w:lastRow="0" w:firstColumn="1" w:lastColumn="0" w:noHBand="0" w:noVBand="1"/>
      </w:tblPr>
      <w:tblGrid>
        <w:gridCol w:w="4232"/>
        <w:gridCol w:w="3332"/>
      </w:tblGrid>
      <w:tr w:rsidR="0054787A">
        <w:trPr>
          <w:trHeight w:val="877"/>
        </w:trPr>
        <w:tc>
          <w:tcPr>
            <w:tcW w:w="4232" w:type="dxa"/>
            <w:tcBorders>
              <w:top w:val="single" w:sz="4" w:space="0" w:color="000000"/>
              <w:left w:val="single" w:sz="4" w:space="0" w:color="000000"/>
              <w:bottom w:val="single" w:sz="4" w:space="0" w:color="000000"/>
              <w:right w:val="single" w:sz="4" w:space="0" w:color="000000"/>
            </w:tcBorders>
          </w:tcPr>
          <w:p w:rsidR="0054787A" w:rsidRDefault="00C43453">
            <w:pPr>
              <w:spacing w:after="0" w:line="259" w:lineRule="auto"/>
              <w:ind w:left="0" w:firstLine="0"/>
            </w:pPr>
            <w:r>
              <w:rPr>
                <w:b/>
                <w:sz w:val="27"/>
              </w:rPr>
              <w:t xml:space="preserve"> </w:t>
            </w:r>
          </w:p>
          <w:p w:rsidR="0054787A" w:rsidRDefault="00C43453">
            <w:pPr>
              <w:spacing w:after="0" w:line="259" w:lineRule="auto"/>
              <w:ind w:left="110" w:firstLine="0"/>
            </w:pPr>
            <w:r>
              <w:t xml:space="preserve">RFP Issued </w:t>
            </w:r>
          </w:p>
        </w:tc>
        <w:tc>
          <w:tcPr>
            <w:tcW w:w="3332" w:type="dxa"/>
            <w:tcBorders>
              <w:top w:val="single" w:sz="4" w:space="0" w:color="000000"/>
              <w:left w:val="single" w:sz="4" w:space="0" w:color="000000"/>
              <w:bottom w:val="single" w:sz="4" w:space="0" w:color="000000"/>
              <w:right w:val="single" w:sz="4" w:space="0" w:color="000000"/>
            </w:tcBorders>
          </w:tcPr>
          <w:p w:rsidR="0054787A" w:rsidRDefault="00C43453">
            <w:pPr>
              <w:spacing w:after="0" w:line="259" w:lineRule="auto"/>
              <w:ind w:left="0" w:firstLine="0"/>
            </w:pPr>
            <w:r>
              <w:rPr>
                <w:b/>
                <w:sz w:val="27"/>
              </w:rPr>
              <w:t xml:space="preserve"> </w:t>
            </w:r>
          </w:p>
          <w:p w:rsidR="0054787A" w:rsidRDefault="00C43453">
            <w:pPr>
              <w:spacing w:after="0" w:line="259" w:lineRule="auto"/>
              <w:ind w:left="108" w:firstLine="0"/>
            </w:pPr>
            <w:r>
              <w:t xml:space="preserve">December 12, 2025 </w:t>
            </w:r>
          </w:p>
        </w:tc>
      </w:tr>
      <w:tr w:rsidR="0054787A">
        <w:trPr>
          <w:trHeight w:val="876"/>
        </w:trPr>
        <w:tc>
          <w:tcPr>
            <w:tcW w:w="4232" w:type="dxa"/>
            <w:tcBorders>
              <w:top w:val="single" w:sz="4" w:space="0" w:color="000000"/>
              <w:left w:val="single" w:sz="4" w:space="0" w:color="000000"/>
              <w:bottom w:val="single" w:sz="4" w:space="0" w:color="000000"/>
              <w:right w:val="single" w:sz="4" w:space="0" w:color="000000"/>
            </w:tcBorders>
          </w:tcPr>
          <w:p w:rsidR="0054787A" w:rsidRDefault="00C43453">
            <w:pPr>
              <w:spacing w:after="0" w:line="259" w:lineRule="auto"/>
              <w:ind w:left="0" w:firstLine="0"/>
            </w:pPr>
            <w:r>
              <w:rPr>
                <w:b/>
                <w:sz w:val="27"/>
              </w:rPr>
              <w:t xml:space="preserve"> </w:t>
            </w:r>
          </w:p>
          <w:p w:rsidR="0054787A" w:rsidRDefault="00C43453">
            <w:pPr>
              <w:spacing w:after="0" w:line="259" w:lineRule="auto"/>
              <w:ind w:left="110" w:firstLine="0"/>
            </w:pPr>
            <w:r>
              <w:t xml:space="preserve">Public Notification of RFP </w:t>
            </w:r>
          </w:p>
        </w:tc>
        <w:tc>
          <w:tcPr>
            <w:tcW w:w="3332" w:type="dxa"/>
            <w:tcBorders>
              <w:top w:val="single" w:sz="4" w:space="0" w:color="000000"/>
              <w:left w:val="single" w:sz="4" w:space="0" w:color="000000"/>
              <w:bottom w:val="single" w:sz="4" w:space="0" w:color="000000"/>
              <w:right w:val="single" w:sz="4" w:space="0" w:color="000000"/>
            </w:tcBorders>
          </w:tcPr>
          <w:p w:rsidR="0054787A" w:rsidRDefault="00C43453">
            <w:pPr>
              <w:spacing w:after="0" w:line="259" w:lineRule="auto"/>
              <w:ind w:left="0" w:firstLine="0"/>
            </w:pPr>
            <w:r>
              <w:rPr>
                <w:b/>
                <w:sz w:val="27"/>
              </w:rPr>
              <w:t xml:space="preserve"> </w:t>
            </w:r>
          </w:p>
          <w:p w:rsidR="0054787A" w:rsidRDefault="00C43453">
            <w:pPr>
              <w:spacing w:after="0" w:line="259" w:lineRule="auto"/>
              <w:ind w:left="108" w:firstLine="0"/>
            </w:pPr>
            <w:r>
              <w:t xml:space="preserve">December 12, 2025 </w:t>
            </w:r>
          </w:p>
        </w:tc>
      </w:tr>
      <w:tr w:rsidR="0054787A">
        <w:trPr>
          <w:trHeight w:val="876"/>
        </w:trPr>
        <w:tc>
          <w:tcPr>
            <w:tcW w:w="4232" w:type="dxa"/>
            <w:tcBorders>
              <w:top w:val="single" w:sz="4" w:space="0" w:color="000000"/>
              <w:left w:val="single" w:sz="4" w:space="0" w:color="000000"/>
              <w:bottom w:val="single" w:sz="4" w:space="0" w:color="000000"/>
              <w:right w:val="single" w:sz="4" w:space="0" w:color="000000"/>
            </w:tcBorders>
          </w:tcPr>
          <w:p w:rsidR="0054787A" w:rsidRDefault="00C43453">
            <w:pPr>
              <w:spacing w:after="0" w:line="259" w:lineRule="auto"/>
              <w:ind w:left="0" w:firstLine="0"/>
            </w:pPr>
            <w:r>
              <w:rPr>
                <w:b/>
                <w:sz w:val="27"/>
              </w:rPr>
              <w:t xml:space="preserve"> </w:t>
            </w:r>
          </w:p>
          <w:p w:rsidR="0054787A" w:rsidRDefault="00C43453">
            <w:pPr>
              <w:spacing w:after="0" w:line="259" w:lineRule="auto"/>
              <w:ind w:left="110" w:firstLine="0"/>
            </w:pPr>
            <w:r>
              <w:t xml:space="preserve">Questions from Proposers due to Library </w:t>
            </w:r>
          </w:p>
        </w:tc>
        <w:tc>
          <w:tcPr>
            <w:tcW w:w="3332" w:type="dxa"/>
            <w:tcBorders>
              <w:top w:val="single" w:sz="4" w:space="0" w:color="000000"/>
              <w:left w:val="single" w:sz="4" w:space="0" w:color="000000"/>
              <w:bottom w:val="single" w:sz="4" w:space="0" w:color="000000"/>
              <w:right w:val="single" w:sz="4" w:space="0" w:color="000000"/>
            </w:tcBorders>
          </w:tcPr>
          <w:p w:rsidR="0054787A" w:rsidRDefault="00C43453">
            <w:pPr>
              <w:spacing w:after="0" w:line="259" w:lineRule="auto"/>
              <w:ind w:left="0" w:firstLine="0"/>
            </w:pPr>
            <w:r>
              <w:rPr>
                <w:b/>
                <w:sz w:val="27"/>
              </w:rPr>
              <w:t xml:space="preserve"> </w:t>
            </w:r>
          </w:p>
          <w:p w:rsidR="0054787A" w:rsidRDefault="00C43453">
            <w:pPr>
              <w:spacing w:after="0" w:line="259" w:lineRule="auto"/>
              <w:ind w:left="108" w:firstLine="0"/>
            </w:pPr>
            <w:r>
              <w:t xml:space="preserve">January 2, 2026 at 10:00 a.m. </w:t>
            </w:r>
          </w:p>
        </w:tc>
      </w:tr>
      <w:tr w:rsidR="0054787A">
        <w:trPr>
          <w:trHeight w:val="850"/>
        </w:trPr>
        <w:tc>
          <w:tcPr>
            <w:tcW w:w="4232" w:type="dxa"/>
            <w:tcBorders>
              <w:top w:val="single" w:sz="4" w:space="0" w:color="000000"/>
              <w:left w:val="single" w:sz="4" w:space="0" w:color="000000"/>
              <w:bottom w:val="single" w:sz="4" w:space="0" w:color="000000"/>
              <w:right w:val="single" w:sz="4" w:space="0" w:color="000000"/>
            </w:tcBorders>
          </w:tcPr>
          <w:p w:rsidR="0054787A" w:rsidRDefault="00C43453">
            <w:pPr>
              <w:spacing w:after="0" w:line="259" w:lineRule="auto"/>
              <w:ind w:left="0" w:firstLine="0"/>
            </w:pPr>
            <w:r>
              <w:rPr>
                <w:b/>
                <w:sz w:val="25"/>
              </w:rPr>
              <w:t xml:space="preserve"> </w:t>
            </w:r>
          </w:p>
          <w:p w:rsidR="0054787A" w:rsidRDefault="00C43453">
            <w:pPr>
              <w:spacing w:after="0" w:line="259" w:lineRule="auto"/>
              <w:ind w:left="110" w:firstLine="0"/>
            </w:pPr>
            <w:r>
              <w:t xml:space="preserve">Proposal Due </w:t>
            </w:r>
          </w:p>
        </w:tc>
        <w:tc>
          <w:tcPr>
            <w:tcW w:w="3332" w:type="dxa"/>
            <w:tcBorders>
              <w:top w:val="single" w:sz="4" w:space="0" w:color="000000"/>
              <w:left w:val="single" w:sz="4" w:space="0" w:color="000000"/>
              <w:bottom w:val="single" w:sz="4" w:space="0" w:color="000000"/>
              <w:right w:val="single" w:sz="4" w:space="0" w:color="000000"/>
            </w:tcBorders>
          </w:tcPr>
          <w:p w:rsidR="0054787A" w:rsidRDefault="00C43453">
            <w:pPr>
              <w:spacing w:after="0" w:line="259" w:lineRule="auto"/>
              <w:ind w:left="0" w:firstLine="0"/>
            </w:pPr>
            <w:r>
              <w:rPr>
                <w:b/>
                <w:sz w:val="27"/>
              </w:rPr>
              <w:t xml:space="preserve"> </w:t>
            </w:r>
          </w:p>
          <w:p w:rsidR="0054787A" w:rsidRDefault="00C43453">
            <w:pPr>
              <w:spacing w:after="0" w:line="259" w:lineRule="auto"/>
              <w:ind w:left="110" w:firstLine="0"/>
            </w:pPr>
            <w:r>
              <w:t xml:space="preserve">January 16, 2026 at 2:00 </w:t>
            </w:r>
            <w:r w:rsidR="006C7CDD">
              <w:t>p.m.</w:t>
            </w:r>
            <w:r>
              <w:t xml:space="preserve"> </w:t>
            </w:r>
          </w:p>
        </w:tc>
      </w:tr>
    </w:tbl>
    <w:p w:rsidR="0054787A" w:rsidRDefault="00C43453">
      <w:r>
        <w:br w:type="page"/>
      </w:r>
    </w:p>
    <w:p w:rsidR="00A525FA" w:rsidRDefault="00C43453" w:rsidP="00A525FA">
      <w:pPr>
        <w:spacing w:after="0" w:line="240" w:lineRule="auto"/>
        <w:ind w:left="1866" w:right="1687"/>
        <w:jc w:val="center"/>
        <w:rPr>
          <w:b/>
          <w:u w:val="single" w:color="000000"/>
        </w:rPr>
      </w:pPr>
      <w:r>
        <w:rPr>
          <w:b/>
          <w:u w:val="single" w:color="000000"/>
        </w:rPr>
        <w:lastRenderedPageBreak/>
        <w:t>BOARD OF DIRECTORS OF THE CITY OF ST. LOUIS MUNICIPAL LIBRARY DISTRICT DBA ST. LOUIS PUBLIC LIBRARY</w:t>
      </w:r>
    </w:p>
    <w:p w:rsidR="0054787A" w:rsidRDefault="00C43453" w:rsidP="00A525FA">
      <w:pPr>
        <w:spacing w:after="454" w:line="240" w:lineRule="auto"/>
        <w:ind w:left="1866" w:right="1687"/>
        <w:jc w:val="center"/>
      </w:pPr>
      <w:r>
        <w:rPr>
          <w:b/>
          <w:u w:val="single" w:color="000000"/>
        </w:rPr>
        <w:t>RFP 2</w:t>
      </w:r>
      <w:r w:rsidR="006063C7">
        <w:rPr>
          <w:b/>
          <w:u w:val="single" w:color="000000"/>
        </w:rPr>
        <w:t>6</w:t>
      </w:r>
      <w:r>
        <w:rPr>
          <w:b/>
          <w:u w:val="single" w:color="000000"/>
        </w:rPr>
        <w:t>-008615 CISCO SWITCH SUPPORT</w:t>
      </w:r>
    </w:p>
    <w:p w:rsidR="0054787A" w:rsidRDefault="00C43453">
      <w:pPr>
        <w:pStyle w:val="Heading2"/>
        <w:spacing w:after="233"/>
        <w:ind w:left="671" w:right="38"/>
      </w:pPr>
      <w:r>
        <w:t xml:space="preserve">INSTRUCTIONS TO PROPOSERS </w:t>
      </w:r>
    </w:p>
    <w:p w:rsidR="0054787A" w:rsidRDefault="00C43453">
      <w:pPr>
        <w:spacing w:after="188"/>
        <w:ind w:left="939" w:right="363"/>
      </w:pPr>
      <w:r>
        <w:t xml:space="preserve">The St. Louis Public Library, a municipal library district, is a political subdivision of the State of Missouri, and a body corporate with all the powers and rights of like or similar corporations. </w:t>
      </w:r>
    </w:p>
    <w:p w:rsidR="0054787A" w:rsidRDefault="00C43453">
      <w:pPr>
        <w:spacing w:after="161"/>
        <w:ind w:left="939" w:right="363"/>
      </w:pPr>
      <w:r>
        <w:t xml:space="preserve">In accordance with the St. Louis Public Library’s procurement policy, Proposals will be handled so as not to permit disclosure of the identity of any Proposer or the contents of any Proposal to competing Proposers during the process of negotiation. A register of Proposals shall be prepared containing the name of each Proposer, the number of modifications received, if any, and a description sufficient to identify the item offered. The register of Proposals shall be open for public inspection only after a final contract is executed. Whenever a material, article, or piece of equipment is identified by reference to manufacturer’s or vendor’s names, trade names, catalog numbers, etc., it is intended merely to establish a standard, and, any material, article, or equipment of other manufacturers and vendors that will perform adequately the duties imposed by the general design will be considered equally acceptable provided the material, article, or equipment Proposal(s) are, in the opinion of the St. Louis Public Library, of equal substance and function. Substitute items may be rejected at the discretion of the St. Louis Public Library. </w:t>
      </w:r>
    </w:p>
    <w:p w:rsidR="0054787A" w:rsidRDefault="00C43453">
      <w:pPr>
        <w:spacing w:after="166"/>
        <w:ind w:left="939" w:right="363"/>
      </w:pPr>
      <w:r>
        <w:t xml:space="preserve">The right is reserved by the St. Louis Public Library to cancel the RFP or to reject in whole or in part when it is for good cause and in the best interest of the St. Louis Public Library and to waive any irregularity or informality with respect to any Proposal. The St. Louis Public Library reserves the right to split awards, make multiple awards and to reject all Proposals. </w:t>
      </w:r>
    </w:p>
    <w:p w:rsidR="0054787A" w:rsidRDefault="00C43453">
      <w:pPr>
        <w:spacing w:after="160"/>
        <w:ind w:left="939" w:right="363"/>
      </w:pPr>
      <w:r>
        <w:t xml:space="preserve">Proposers are expected to examine specifications, schedules, drawings, and all instructions. Failure to do so will be at Proposer’s risk. </w:t>
      </w:r>
    </w:p>
    <w:p w:rsidR="0054787A" w:rsidRDefault="00C43453">
      <w:pPr>
        <w:spacing w:after="170"/>
        <w:ind w:left="939" w:right="363"/>
      </w:pPr>
      <w:bookmarkStart w:id="0" w:name="_Hlk216342642"/>
      <w:r>
        <w:t xml:space="preserve">Questions about the RFP should be made in writing and directed to Lawrence Pruitt, Purchasing Manager, at </w:t>
      </w:r>
      <w:r>
        <w:rPr>
          <w:color w:val="0562C1"/>
          <w:u w:val="single" w:color="0562C1"/>
        </w:rPr>
        <w:t>lpruitt@slpl.org</w:t>
      </w:r>
      <w:r>
        <w:rPr>
          <w:color w:val="0562C1"/>
        </w:rPr>
        <w:t xml:space="preserve"> </w:t>
      </w:r>
      <w:r>
        <w:t xml:space="preserve">or at the address provided below. Responses, when provided, will be included in a written amendment. To preserve the integrity of the selection process, questions regarding this RFP should only be directed in writing to Mr. Pruitt, </w:t>
      </w:r>
      <w:r>
        <w:rPr>
          <w:color w:val="0562C1"/>
          <w:u w:val="single" w:color="0562C1"/>
        </w:rPr>
        <w:t>lpruitt@slpl.org</w:t>
      </w:r>
      <w:r>
        <w:t xml:space="preserve">. </w:t>
      </w:r>
      <w:bookmarkStart w:id="1" w:name="_Hlk216342560"/>
      <w:bookmarkStart w:id="2" w:name="_Hlk216342594"/>
      <w:r>
        <w:rPr>
          <w:b/>
        </w:rPr>
        <w:t>Proposal inquiries must be submitted in writing for the St. Louis Public Library review no later than Friday, January 2, 2026</w:t>
      </w:r>
      <w:bookmarkEnd w:id="1"/>
      <w:r>
        <w:rPr>
          <w:b/>
        </w:rPr>
        <w:t xml:space="preserve">, </w:t>
      </w:r>
      <w:bookmarkEnd w:id="2"/>
      <w:r>
        <w:rPr>
          <w:b/>
        </w:rPr>
        <w:t xml:space="preserve">by 10:00 a.m., </w:t>
      </w:r>
      <w:r>
        <w:t>to allow for the St. Louis Public Library’s reply prior to Proposal submissions.</w:t>
      </w:r>
    </w:p>
    <w:bookmarkEnd w:id="0"/>
    <w:p w:rsidR="0054787A" w:rsidRDefault="00C43453">
      <w:pPr>
        <w:spacing w:after="169"/>
        <w:ind w:left="939" w:right="363"/>
      </w:pPr>
      <w:r>
        <w:t xml:space="preserve">Proposals must be in ink or typewritten and must be manually signed by a company official. All Proposal document pages should be initiated and dated by the company submitting the Proposal. Please provide four complete copies of your Proposal response for the St. Louis Public Library review. </w:t>
      </w:r>
    </w:p>
    <w:p w:rsidR="0054787A" w:rsidRDefault="00C43453">
      <w:pPr>
        <w:spacing w:after="174"/>
        <w:ind w:left="939" w:right="363"/>
      </w:pPr>
      <w:r>
        <w:t xml:space="preserve">It is the responsibility of the Proposer to deliver the Proposal and/or RFP modification on or before the hour and date specified for the receipt of Proposals. Proposals received late will be rejected. </w:t>
      </w:r>
    </w:p>
    <w:p w:rsidR="00A525FA" w:rsidRDefault="00C43453">
      <w:pPr>
        <w:spacing w:after="30" w:line="257" w:lineRule="auto"/>
        <w:ind w:left="939" w:right="421"/>
        <w:rPr>
          <w:b/>
        </w:rPr>
      </w:pPr>
      <w:r>
        <w:t xml:space="preserve">Proposals and modifications should be submitted in sealed envelopes addressed to the attention of the </w:t>
      </w:r>
      <w:r>
        <w:rPr>
          <w:b/>
        </w:rPr>
        <w:t>Purchasing Manager, St. Louis Public Library, 1415 Olive St., St. Louis, MO 63103 for a 2:00 p.m. Proposal opening at that location on Friday, January 16, 202</w:t>
      </w:r>
      <w:r w:rsidR="006063C7">
        <w:rPr>
          <w:b/>
        </w:rPr>
        <w:t>6</w:t>
      </w:r>
      <w:r>
        <w:rPr>
          <w:b/>
        </w:rPr>
        <w:t xml:space="preserve">. </w:t>
      </w:r>
      <w:r>
        <w:t xml:space="preserve">EMAIL PROPOSALS WILL ALSO BE ACCEPTED. </w:t>
      </w:r>
      <w:r>
        <w:rPr>
          <w:b/>
        </w:rPr>
        <w:t xml:space="preserve">PLEASE SEND YOUR EMAIL PROPOSAL RESPONSE TO: </w:t>
      </w:r>
      <w:r>
        <w:rPr>
          <w:b/>
          <w:color w:val="0562C1"/>
          <w:u w:val="single" w:color="0562C1"/>
        </w:rPr>
        <w:t>bids@slpl.org</w:t>
      </w:r>
      <w:r>
        <w:rPr>
          <w:b/>
        </w:rPr>
        <w:t xml:space="preserve">. The Proposal RFP number shall show in the subject line of the email. </w:t>
      </w:r>
    </w:p>
    <w:p w:rsidR="00A525FA" w:rsidRDefault="00A525FA" w:rsidP="00A525FA">
      <w:r>
        <w:br w:type="page"/>
      </w:r>
    </w:p>
    <w:p w:rsidR="0054787A" w:rsidRDefault="0054787A">
      <w:pPr>
        <w:spacing w:after="30" w:line="257" w:lineRule="auto"/>
        <w:ind w:left="939" w:right="421"/>
      </w:pPr>
    </w:p>
    <w:p w:rsidR="00C33A20" w:rsidRDefault="00C33A20" w:rsidP="00C33A20">
      <w:pPr>
        <w:spacing w:after="0" w:line="240" w:lineRule="auto"/>
        <w:ind w:left="1866" w:right="1687"/>
        <w:jc w:val="center"/>
        <w:rPr>
          <w:b/>
          <w:u w:val="single" w:color="000000"/>
        </w:rPr>
      </w:pPr>
      <w:r>
        <w:rPr>
          <w:b/>
          <w:u w:val="single" w:color="000000"/>
        </w:rPr>
        <w:t>BOARD OF DIRECTORS OF THE CITY OF ST. LOUIS MUNICIPAL LIBRARY DISTRICT DBA ST. LOUIS PUBLIC LIBRARY</w:t>
      </w:r>
    </w:p>
    <w:p w:rsidR="00C33A20" w:rsidRDefault="00C33A20" w:rsidP="00C33A20">
      <w:pPr>
        <w:spacing w:after="454" w:line="240" w:lineRule="auto"/>
        <w:ind w:left="1866" w:right="1687"/>
        <w:jc w:val="center"/>
      </w:pPr>
      <w:r>
        <w:rPr>
          <w:b/>
          <w:u w:val="single" w:color="000000"/>
        </w:rPr>
        <w:t>RFP 2</w:t>
      </w:r>
      <w:r w:rsidR="006063C7">
        <w:rPr>
          <w:b/>
          <w:u w:val="single" w:color="000000"/>
        </w:rPr>
        <w:t>6</w:t>
      </w:r>
      <w:r>
        <w:rPr>
          <w:b/>
          <w:u w:val="single" w:color="000000"/>
        </w:rPr>
        <w:t>-008615 CISCO SWITCH SUPPORT</w:t>
      </w:r>
    </w:p>
    <w:p w:rsidR="0054787A" w:rsidRDefault="00C43453">
      <w:pPr>
        <w:spacing w:after="0" w:line="259" w:lineRule="auto"/>
        <w:ind w:left="0" w:firstLine="0"/>
      </w:pPr>
      <w:r>
        <w:rPr>
          <w:b/>
          <w:sz w:val="24"/>
        </w:rPr>
        <w:t xml:space="preserve"> </w:t>
      </w:r>
    </w:p>
    <w:p w:rsidR="0054787A" w:rsidRDefault="00C43453">
      <w:pPr>
        <w:spacing w:after="0" w:line="259" w:lineRule="auto"/>
        <w:ind w:left="0" w:firstLine="0"/>
      </w:pPr>
      <w:r>
        <w:rPr>
          <w:b/>
          <w:sz w:val="26"/>
        </w:rPr>
        <w:t xml:space="preserve"> </w:t>
      </w:r>
    </w:p>
    <w:p w:rsidR="0054787A" w:rsidRDefault="00C43453">
      <w:pPr>
        <w:pStyle w:val="Heading2"/>
        <w:ind w:left="671" w:right="611"/>
      </w:pPr>
      <w:r>
        <w:t xml:space="preserve">REQUEST FOR PROPOSALS </w:t>
      </w:r>
    </w:p>
    <w:p w:rsidR="0054787A" w:rsidRDefault="00C43453">
      <w:pPr>
        <w:spacing w:after="0" w:line="259" w:lineRule="auto"/>
        <w:ind w:left="900" w:firstLine="0"/>
      </w:pPr>
      <w:r>
        <w:rPr>
          <w:b/>
          <w:sz w:val="24"/>
        </w:rPr>
        <w:t xml:space="preserve"> </w:t>
      </w:r>
    </w:p>
    <w:p w:rsidR="0054787A" w:rsidRDefault="00C43453">
      <w:pPr>
        <w:spacing w:after="108" w:line="259" w:lineRule="auto"/>
        <w:ind w:left="53" w:firstLine="0"/>
        <w:jc w:val="center"/>
      </w:pPr>
      <w:r>
        <w:t xml:space="preserve">December </w:t>
      </w:r>
      <w:r w:rsidR="00C33A20">
        <w:t>12</w:t>
      </w:r>
      <w:r>
        <w:t xml:space="preserve">, 2025 </w:t>
      </w:r>
    </w:p>
    <w:p w:rsidR="0054787A" w:rsidRDefault="00C43453">
      <w:pPr>
        <w:spacing w:after="0" w:line="259" w:lineRule="auto"/>
        <w:ind w:left="0" w:firstLine="0"/>
      </w:pPr>
      <w:r>
        <w:rPr>
          <w:sz w:val="35"/>
        </w:rPr>
        <w:t xml:space="preserve"> </w:t>
      </w:r>
    </w:p>
    <w:p w:rsidR="0054787A" w:rsidRDefault="00C43453">
      <w:pPr>
        <w:spacing w:after="30" w:line="257" w:lineRule="auto"/>
        <w:ind w:left="939" w:right="421"/>
      </w:pPr>
      <w:r>
        <w:rPr>
          <w:b/>
        </w:rPr>
        <w:t xml:space="preserve">INTRODUCTION </w:t>
      </w:r>
    </w:p>
    <w:p w:rsidR="0054787A" w:rsidRDefault="00C43453">
      <w:pPr>
        <w:spacing w:after="0" w:line="259" w:lineRule="auto"/>
        <w:ind w:left="0" w:firstLine="0"/>
      </w:pPr>
      <w:r>
        <w:rPr>
          <w:b/>
          <w:sz w:val="27"/>
        </w:rPr>
        <w:t xml:space="preserve"> </w:t>
      </w:r>
    </w:p>
    <w:p w:rsidR="0054787A" w:rsidRDefault="00C43453">
      <w:pPr>
        <w:ind w:left="939" w:right="363"/>
      </w:pPr>
      <w:r>
        <w:t xml:space="preserve">The St. Louis Public Library requests Proposals from qualified Proposers for CISCO SWITCH SUPPORT. </w:t>
      </w:r>
    </w:p>
    <w:p w:rsidR="0054787A" w:rsidRDefault="00C43453">
      <w:pPr>
        <w:spacing w:after="11" w:line="259" w:lineRule="auto"/>
        <w:ind w:left="0" w:firstLine="0"/>
      </w:pPr>
      <w:r>
        <w:rPr>
          <w:sz w:val="19"/>
        </w:rPr>
        <w:t xml:space="preserve"> </w:t>
      </w:r>
    </w:p>
    <w:p w:rsidR="0054787A" w:rsidRDefault="00C43453">
      <w:pPr>
        <w:spacing w:after="60"/>
        <w:ind w:left="939" w:right="363"/>
      </w:pPr>
      <w:r>
        <w:t xml:space="preserve">Proposals must be received no later than 2:00 p.m., Friday, </w:t>
      </w:r>
      <w:r w:rsidR="00C33A20">
        <w:t>January</w:t>
      </w:r>
      <w:r>
        <w:t xml:space="preserve"> 1</w:t>
      </w:r>
      <w:r w:rsidR="00C33A20">
        <w:t>6</w:t>
      </w:r>
      <w:r>
        <w:t>, 202</w:t>
      </w:r>
      <w:r w:rsidR="00C33A20">
        <w:t>6</w:t>
      </w:r>
      <w:r>
        <w:t xml:space="preserve">. </w:t>
      </w:r>
    </w:p>
    <w:p w:rsidR="0054787A" w:rsidRDefault="00C43453">
      <w:pPr>
        <w:spacing w:after="0" w:line="259" w:lineRule="auto"/>
        <w:ind w:left="0" w:firstLine="0"/>
      </w:pPr>
      <w:r>
        <w:rPr>
          <w:sz w:val="29"/>
        </w:rPr>
        <w:t xml:space="preserve"> </w:t>
      </w:r>
    </w:p>
    <w:p w:rsidR="0054787A" w:rsidRDefault="00C43453">
      <w:pPr>
        <w:ind w:left="1671" w:right="363"/>
      </w:pPr>
      <w:r>
        <w:t xml:space="preserve">Lawrence Pruitt, Purchasing Manager </w:t>
      </w:r>
    </w:p>
    <w:p w:rsidR="0054787A" w:rsidRDefault="00C43453">
      <w:pPr>
        <w:ind w:left="1671" w:right="363"/>
      </w:pPr>
      <w:r>
        <w:t xml:space="preserve">Board of Directors of the City of St Louis </w:t>
      </w:r>
    </w:p>
    <w:p w:rsidR="0054787A" w:rsidRDefault="00C43453">
      <w:pPr>
        <w:ind w:left="1671" w:right="363"/>
      </w:pPr>
      <w:r>
        <w:t xml:space="preserve">Municipal Library District DBA St. Louis Public Library </w:t>
      </w:r>
    </w:p>
    <w:p w:rsidR="0054787A" w:rsidRDefault="00C43453">
      <w:pPr>
        <w:ind w:left="1671" w:right="363"/>
      </w:pPr>
      <w:r>
        <w:t xml:space="preserve">1415 Olive Street </w:t>
      </w:r>
    </w:p>
    <w:p w:rsidR="0054787A" w:rsidRDefault="00C43453">
      <w:pPr>
        <w:spacing w:after="286"/>
        <w:ind w:left="1671" w:right="363"/>
      </w:pPr>
      <w:r>
        <w:t xml:space="preserve">St. Louis, MO 63103-2389 </w:t>
      </w:r>
    </w:p>
    <w:p w:rsidR="0054787A" w:rsidRDefault="00C43453">
      <w:pPr>
        <w:spacing w:after="349" w:line="257" w:lineRule="auto"/>
        <w:ind w:left="939" w:right="421"/>
      </w:pPr>
      <w:r>
        <w:rPr>
          <w:b/>
        </w:rPr>
        <w:t xml:space="preserve">Electronic submissions will be accepted. The email address is </w:t>
      </w:r>
      <w:r>
        <w:rPr>
          <w:b/>
          <w:color w:val="0461C1"/>
          <w:u w:val="single" w:color="0461C1"/>
        </w:rPr>
        <w:t>bids@slpl.org</w:t>
      </w:r>
      <w:r>
        <w:rPr>
          <w:b/>
        </w:rPr>
        <w:t xml:space="preserve">. </w:t>
      </w:r>
    </w:p>
    <w:p w:rsidR="0054787A" w:rsidRDefault="00C43453">
      <w:pPr>
        <w:spacing w:after="30" w:line="257" w:lineRule="auto"/>
        <w:ind w:left="939" w:right="421"/>
      </w:pPr>
      <w:r>
        <w:rPr>
          <w:b/>
        </w:rPr>
        <w:t xml:space="preserve">The RFP number must be the subject in the subject line. </w:t>
      </w:r>
    </w:p>
    <w:p w:rsidR="0054787A" w:rsidRDefault="00C43453">
      <w:pPr>
        <w:spacing w:after="10" w:line="259" w:lineRule="auto"/>
        <w:ind w:left="0" w:firstLine="0"/>
      </w:pPr>
      <w:r>
        <w:rPr>
          <w:b/>
          <w:sz w:val="19"/>
        </w:rPr>
        <w:t xml:space="preserve"> </w:t>
      </w:r>
    </w:p>
    <w:p w:rsidR="0054787A" w:rsidRDefault="00C43453">
      <w:pPr>
        <w:spacing w:after="72" w:line="246" w:lineRule="auto"/>
        <w:ind w:left="939" w:right="446" w:firstLine="0"/>
        <w:jc w:val="both"/>
      </w:pPr>
      <w:r>
        <w:t xml:space="preserve">Questions and clarification inquiries about this RFP must be received prior to 10:00 a.m., </w:t>
      </w:r>
      <w:r w:rsidR="00C33A20">
        <w:t>Fri</w:t>
      </w:r>
      <w:r>
        <w:t xml:space="preserve">day, </w:t>
      </w:r>
      <w:r w:rsidR="00C33A20">
        <w:t>January 2</w:t>
      </w:r>
      <w:r>
        <w:t xml:space="preserve">, 2025. To preserve the integrity of the selection process, questions regarding this RFP should only be directed in writing to Lawrence Pruitt: lpruitt@slpl.org. </w:t>
      </w:r>
    </w:p>
    <w:p w:rsidR="0054787A" w:rsidRDefault="00C43453">
      <w:pPr>
        <w:spacing w:after="0" w:line="259" w:lineRule="auto"/>
        <w:ind w:left="0" w:firstLine="0"/>
      </w:pPr>
      <w:r>
        <w:rPr>
          <w:sz w:val="30"/>
        </w:rPr>
        <w:t xml:space="preserve"> </w:t>
      </w:r>
    </w:p>
    <w:p w:rsidR="0054787A" w:rsidRDefault="00C43453">
      <w:pPr>
        <w:ind w:left="939" w:right="363"/>
      </w:pPr>
      <w:r>
        <w:t xml:space="preserve">The St. Louis Public Library wishes to engage a Proposer to provide the services in accordance with and in the furtherance of the St. Louis Public Library’s purpose and mission. This RFP seeks Proposals from qualified vendors for the goods and services described in this RFP. </w:t>
      </w:r>
    </w:p>
    <w:p w:rsidR="0054787A" w:rsidRDefault="00C43453">
      <w:pPr>
        <w:spacing w:after="103" w:line="259" w:lineRule="auto"/>
        <w:ind w:left="0" w:firstLine="0"/>
      </w:pPr>
      <w:r>
        <w:rPr>
          <w:sz w:val="24"/>
        </w:rPr>
        <w:t xml:space="preserve"> </w:t>
      </w:r>
    </w:p>
    <w:p w:rsidR="0054787A" w:rsidRDefault="00C43453">
      <w:pPr>
        <w:ind w:left="939" w:right="363"/>
      </w:pPr>
      <w:r>
        <w:t xml:space="preserve">The selected Proposer shall enter into a vendor agreement with the St. Louis Public Library for the services consistent with the terms of this RFP, and with the general provisions contained in this RFP. </w:t>
      </w:r>
    </w:p>
    <w:p w:rsidR="00C33A20" w:rsidRDefault="00C33A20">
      <w:pPr>
        <w:spacing w:after="160" w:line="259" w:lineRule="auto"/>
        <w:ind w:left="0" w:firstLine="0"/>
      </w:pPr>
      <w:r>
        <w:br w:type="page"/>
      </w:r>
    </w:p>
    <w:p w:rsidR="00C33A20" w:rsidRDefault="00C33A20">
      <w:pPr>
        <w:ind w:left="939" w:right="363"/>
      </w:pPr>
    </w:p>
    <w:p w:rsidR="00C33A20" w:rsidRDefault="00C43453">
      <w:pPr>
        <w:pStyle w:val="Heading1"/>
        <w:spacing w:after="2" w:line="255" w:lineRule="auto"/>
        <w:ind w:left="1694" w:right="1036"/>
        <w:jc w:val="center"/>
        <w:rPr>
          <w:rFonts w:ascii="Times New Roman" w:eastAsia="Times New Roman" w:hAnsi="Times New Roman" w:cs="Times New Roman"/>
          <w:sz w:val="22"/>
        </w:rPr>
      </w:pPr>
      <w:r>
        <w:rPr>
          <w:rFonts w:ascii="Times New Roman" w:eastAsia="Times New Roman" w:hAnsi="Times New Roman" w:cs="Times New Roman"/>
          <w:sz w:val="22"/>
          <w:u w:val="single" w:color="000000"/>
        </w:rPr>
        <w:t>BOARD OF DIRECTORS OF THE CITY OF ST. LOUIS MUNICIPAL</w:t>
      </w:r>
      <w:r>
        <w:rPr>
          <w:rFonts w:ascii="Times New Roman" w:eastAsia="Times New Roman" w:hAnsi="Times New Roman" w:cs="Times New Roman"/>
          <w:sz w:val="22"/>
        </w:rPr>
        <w:t xml:space="preserve"> </w:t>
      </w:r>
    </w:p>
    <w:p w:rsidR="0054787A" w:rsidRDefault="00C43453">
      <w:pPr>
        <w:pStyle w:val="Heading1"/>
        <w:spacing w:after="2" w:line="255" w:lineRule="auto"/>
        <w:ind w:left="1694" w:right="1036"/>
        <w:jc w:val="center"/>
      </w:pPr>
      <w:r>
        <w:rPr>
          <w:rFonts w:ascii="Times New Roman" w:eastAsia="Times New Roman" w:hAnsi="Times New Roman" w:cs="Times New Roman"/>
          <w:sz w:val="22"/>
          <w:u w:val="single" w:color="000000"/>
        </w:rPr>
        <w:t>LIBRARY DISTRICT DBA ST. LOUIS PUBLIC LIBRARY</w:t>
      </w:r>
      <w:r>
        <w:rPr>
          <w:rFonts w:ascii="Times New Roman" w:eastAsia="Times New Roman" w:hAnsi="Times New Roman" w:cs="Times New Roman"/>
          <w:sz w:val="22"/>
        </w:rPr>
        <w:t xml:space="preserve"> </w:t>
      </w:r>
    </w:p>
    <w:p w:rsidR="0054787A" w:rsidRDefault="00C43453">
      <w:pPr>
        <w:spacing w:after="110" w:line="246" w:lineRule="auto"/>
        <w:ind w:left="0" w:right="10574" w:firstLine="0"/>
      </w:pPr>
      <w:r>
        <w:rPr>
          <w:b/>
          <w:sz w:val="20"/>
        </w:rPr>
        <w:t xml:space="preserve"> </w:t>
      </w:r>
      <w:r>
        <w:rPr>
          <w:b/>
          <w:sz w:val="19"/>
        </w:rPr>
        <w:t xml:space="preserve"> </w:t>
      </w:r>
    </w:p>
    <w:p w:rsidR="0054787A" w:rsidRDefault="00C43453">
      <w:pPr>
        <w:pStyle w:val="Heading2"/>
        <w:spacing w:after="146"/>
        <w:ind w:left="671" w:right="133"/>
      </w:pPr>
      <w:r>
        <w:t xml:space="preserve">TERMS AND CONDITIONS </w:t>
      </w:r>
    </w:p>
    <w:p w:rsidR="0054787A" w:rsidRDefault="00C43453">
      <w:pPr>
        <w:spacing w:after="173"/>
        <w:ind w:left="939" w:right="363"/>
      </w:pPr>
      <w:r>
        <w:t xml:space="preserve">In addition to the RFP requirements elsewhere in this RFP, any Proposer that may be selected to perform the services described in the RFP and to enter into a Vendor Agreement with the Library must agree to a number of general terms and conditions. If a Proposer cannot agree to any of the stated general conditions, its Proposal must clearly state the reason for any such non-compliance. </w:t>
      </w:r>
    </w:p>
    <w:p w:rsidR="0054787A" w:rsidRDefault="00C43453">
      <w:pPr>
        <w:numPr>
          <w:ilvl w:val="0"/>
          <w:numId w:val="1"/>
        </w:numPr>
        <w:ind w:right="363" w:hanging="360"/>
      </w:pPr>
      <w:r>
        <w:rPr>
          <w:b/>
          <w:u w:val="single" w:color="000000"/>
        </w:rPr>
        <w:t>Labor and Materials</w:t>
      </w:r>
      <w:r>
        <w:rPr>
          <w:b/>
        </w:rPr>
        <w:t xml:space="preserve">. </w:t>
      </w:r>
      <w:r>
        <w:t xml:space="preserve">The Proposer shall provide all labor, materials and supplies for the services to be performed under this RFP. </w:t>
      </w:r>
    </w:p>
    <w:p w:rsidR="0054787A" w:rsidRDefault="00C43453">
      <w:pPr>
        <w:spacing w:after="0" w:line="259" w:lineRule="auto"/>
        <w:ind w:left="0" w:firstLine="0"/>
      </w:pPr>
      <w:r>
        <w:rPr>
          <w:sz w:val="23"/>
        </w:rPr>
        <w:t xml:space="preserve"> </w:t>
      </w:r>
    </w:p>
    <w:p w:rsidR="0054787A" w:rsidRDefault="00C43453">
      <w:pPr>
        <w:numPr>
          <w:ilvl w:val="0"/>
          <w:numId w:val="1"/>
        </w:numPr>
        <w:spacing w:after="173"/>
        <w:ind w:right="363" w:hanging="360"/>
      </w:pPr>
      <w:r>
        <w:rPr>
          <w:b/>
          <w:u w:val="single" w:color="000000"/>
        </w:rPr>
        <w:t>Form of Agreement</w:t>
      </w:r>
      <w:r>
        <w:t xml:space="preserve">. The submission of a Proposal constitutes the agreement of any submitting Proposer that any contract to be drawn as a result of an award to the Proposer will be prepared by counsel for the St. Louis Public Library and will be the controlling agreement. The Proposers are requested, however, to submit copies of their applicable standard contract or engagement forms for information purposes. </w:t>
      </w:r>
    </w:p>
    <w:p w:rsidR="0054787A" w:rsidRDefault="00C43453">
      <w:pPr>
        <w:numPr>
          <w:ilvl w:val="0"/>
          <w:numId w:val="1"/>
        </w:numPr>
        <w:spacing w:after="168"/>
        <w:ind w:right="363" w:hanging="360"/>
      </w:pPr>
      <w:r>
        <w:rPr>
          <w:b/>
          <w:u w:val="single" w:color="000000"/>
        </w:rPr>
        <w:t>Compliance with Laws</w:t>
      </w:r>
      <w:r>
        <w:t xml:space="preserve">. In performing under a Vendor Agreement, the selected Proposer shall comply with all applicable laws, ordinances, rules, regulations, or standards of federal, state and local governments having authority or jurisdiction over the Services or performance of the Services, or any lawful orders pertaining in any way to the Services to be provided by the St. Louis Public Library. </w:t>
      </w:r>
    </w:p>
    <w:p w:rsidR="0054787A" w:rsidRDefault="00C43453">
      <w:pPr>
        <w:numPr>
          <w:ilvl w:val="0"/>
          <w:numId w:val="1"/>
        </w:numPr>
        <w:spacing w:after="168"/>
        <w:ind w:right="363" w:hanging="360"/>
      </w:pPr>
      <w:r>
        <w:rPr>
          <w:b/>
          <w:u w:val="single" w:color="000000"/>
        </w:rPr>
        <w:t>Out of State Proposer</w:t>
      </w:r>
      <w:r>
        <w:rPr>
          <w:b/>
        </w:rPr>
        <w:t xml:space="preserve">. </w:t>
      </w:r>
      <w:r>
        <w:t xml:space="preserve">It shall be a condition to a Vendor Agreement that any out-of-state Proposer that may be selected to provide the Services shall be duly registered and qualified to do business within the State of Missouri. </w:t>
      </w:r>
    </w:p>
    <w:p w:rsidR="0054787A" w:rsidRDefault="00C43453">
      <w:pPr>
        <w:numPr>
          <w:ilvl w:val="0"/>
          <w:numId w:val="1"/>
        </w:numPr>
        <w:spacing w:after="173"/>
        <w:ind w:right="363" w:hanging="360"/>
      </w:pPr>
      <w:r>
        <w:rPr>
          <w:b/>
          <w:u w:val="single" w:color="000000"/>
        </w:rPr>
        <w:t>Prime Contractor Responsibility</w:t>
      </w:r>
      <w:r>
        <w:t xml:space="preserve">. Planned use of subcontractors in connection with a Vendor Agreement should be clearly explained and described in the Proposal. The use of any subcontractor in connection with the Services shall be subject to the approval of the St. Louis Public Library, and any approved subcontractor shall agree to be bound by and subject to all terms and conditions of a Vendor Agreement between the St. Louis Public Library and the selected Proposer. The Proposer as prime contractor will be responsible and must take responsibility for the performance of all Services under a Vendor Agreement whether or not subcontractors are used. </w:t>
      </w:r>
    </w:p>
    <w:p w:rsidR="0054787A" w:rsidRDefault="00C43453">
      <w:pPr>
        <w:numPr>
          <w:ilvl w:val="0"/>
          <w:numId w:val="1"/>
        </w:numPr>
        <w:ind w:right="363" w:hanging="360"/>
      </w:pPr>
      <w:r>
        <w:rPr>
          <w:b/>
          <w:u w:val="single" w:color="000000"/>
        </w:rPr>
        <w:t>Independent Contractor</w:t>
      </w:r>
      <w:r>
        <w:t xml:space="preserve">. It is expressly understood and agreed that the selected Proposer shall be an independent contractor and not an employee of the St. Louis Public Library. A Vendor Agreement will not constitute, create, give rise to, or otherwise recognize joint venture, partnership, or formal business organization of any kind between the parties and the rights and obligations of the parties shall be only those expressly stated in a Vendor Agreement. The Proposer represents and warrants that no persons supplied by it in the performance of a Vendor Agreement are employees of the St. Louis Public Library and further agrees that no rights of the St. Louis Public Library’s retirement or personnel rules accrue to such persons. The Proposer shall have complete responsibility for all salaries, wages, bonuses, retirement, withholdings, worker’s compensation and insurance, unemployment compensation, other benefits and taxes and premiums, appurtenant thereto concerning all employees and personnel provided by Proposer in the performance of the Services under a Vendor Agreement and shall indemnify and hold the St. Louis Public Library harmless with respect thereto. </w:t>
      </w:r>
    </w:p>
    <w:p w:rsidR="006063C7" w:rsidRDefault="006063C7" w:rsidP="006063C7">
      <w:pPr>
        <w:ind w:left="1289" w:right="363" w:firstLine="0"/>
      </w:pPr>
    </w:p>
    <w:p w:rsidR="0054787A" w:rsidRDefault="00C43453">
      <w:pPr>
        <w:numPr>
          <w:ilvl w:val="0"/>
          <w:numId w:val="1"/>
        </w:numPr>
        <w:spacing w:after="181"/>
        <w:ind w:right="363" w:hanging="360"/>
      </w:pPr>
      <w:r>
        <w:rPr>
          <w:b/>
          <w:u w:val="single" w:color="000000"/>
        </w:rPr>
        <w:t>Indemnification</w:t>
      </w:r>
      <w:r>
        <w:rPr>
          <w:b/>
        </w:rPr>
        <w:t xml:space="preserve">. </w:t>
      </w:r>
      <w:r>
        <w:t xml:space="preserve">Proposer shall defend, indemnify and hold harmless the St. Louis Public Library and its directors, officers, employees, representatives, agents contractors, subcontractors, licensees and successors and assigns from and against any and all claims, demands, penalties, liens, losses, fines, liabilities, damages, interest, costs, or expenses (including without limitation reasonable attorneys’ fees and court costs), whether or not involving a third party claim, arising out of or in connection with: (a) the acts, error, omissions conduct, or operations of Proposer, provided that any such claim, damage, loss, or expense is caused or is claimed or alleged to have been caused, in whole </w:t>
      </w:r>
      <w:r>
        <w:lastRenderedPageBreak/>
        <w:t xml:space="preserve">or in part, by any negligent act, whether active or passive, error, omission, conduct, or operation of any negligent act, whether active or passive, error, omissions conduct, or operation of Proposer, or any subcontractor, or anyone directly or indirectly employed by any of them or anyone for whose acts any of them may be liable; or (b) any breach of any of the representations, warranties, covenants, obligations, or duties contained in a Vendor Agreement; or (c) any violation of any applicable federal, state or local laws, rules or regulations. The indemnification obligations hereunder shall not be limited by reason of the enumeration of any insurance coverage required under a Vendor Agreement. </w:t>
      </w:r>
    </w:p>
    <w:p w:rsidR="0054787A" w:rsidRDefault="00C43453">
      <w:pPr>
        <w:numPr>
          <w:ilvl w:val="0"/>
          <w:numId w:val="1"/>
        </w:numPr>
        <w:spacing w:after="173"/>
        <w:ind w:right="363" w:hanging="360"/>
      </w:pPr>
      <w:r>
        <w:rPr>
          <w:b/>
          <w:u w:val="single" w:color="000000"/>
        </w:rPr>
        <w:t>Required Insurance Coverage</w:t>
      </w:r>
      <w:r>
        <w:t xml:space="preserve">. Proposer shall secure, pay for and maintain the following insurance policies in full force and effect throughout the term of a Vendor Agreement, which policies shall protect against any loss or claim arising from or relating to a Vendor Agreement, the Services and activities, or presence at the St. Louis Public Library facilities, and any act or omission of Proposer or its employees and/or agents or subcontractors in connection with the Services provided under a Vendor Agreement, and shall cover the contractual indemnification liability assumed by the Proposer or pursuant to a Vendor Agreement. </w:t>
      </w:r>
    </w:p>
    <w:p w:rsidR="0054787A" w:rsidRDefault="00C43453">
      <w:pPr>
        <w:numPr>
          <w:ilvl w:val="0"/>
          <w:numId w:val="2"/>
        </w:numPr>
        <w:spacing w:after="175"/>
        <w:ind w:right="363" w:hanging="269"/>
      </w:pPr>
      <w:r>
        <w:t xml:space="preserve">Commercial General Liability Insurance with limits of not less than One Million Dollars ($1,000,000) per occurrence for bodily injury (including death), personal injury, special form property damage, fire legal liability, contractual liability, independent contractors, errors and omissions, and products and completed operations, and Two Million Dollars ($2,000,000) general aggregate. The policy shall be written on an occurrence basis. The policy shall also not have exclusions for any of Proposer’s activities at Central Library. Any deductible shall be at Proposer’s expense. </w:t>
      </w:r>
    </w:p>
    <w:p w:rsidR="0054787A" w:rsidRDefault="00C43453">
      <w:pPr>
        <w:numPr>
          <w:ilvl w:val="0"/>
          <w:numId w:val="2"/>
        </w:numPr>
        <w:spacing w:after="197"/>
        <w:ind w:right="363" w:hanging="269"/>
      </w:pPr>
      <w:r>
        <w:t xml:space="preserve">Business, automobile coverage, including coverage for owned, leased, and hired vehicles, which shall include vehicle and property (cargo) damage, and bodily injury, in an amount not less than One Million Dollars ($1,000,000.00). </w:t>
      </w:r>
    </w:p>
    <w:p w:rsidR="0054787A" w:rsidRDefault="00C43453">
      <w:pPr>
        <w:numPr>
          <w:ilvl w:val="0"/>
          <w:numId w:val="2"/>
        </w:numPr>
        <w:spacing w:after="172"/>
        <w:ind w:right="363" w:hanging="269"/>
      </w:pPr>
      <w:r>
        <w:t xml:space="preserve">Worker’s Compensation insurance, affording coverage in accordance with the applicable state laws covering all of Proposer’s employees, and Employer’s Liability coverage in accordance with the applicable state laws but no less than Five Hundred Thousand Dollars ($500,000) each accident, Five Hundred Thousand Dollars ($500,000) each employee and Five Hundred Thousand Dollars ($500,000) policy limit; </w:t>
      </w:r>
    </w:p>
    <w:p w:rsidR="0054787A" w:rsidRDefault="00C43453">
      <w:pPr>
        <w:numPr>
          <w:ilvl w:val="0"/>
          <w:numId w:val="2"/>
        </w:numPr>
        <w:spacing w:after="171"/>
        <w:ind w:right="363" w:hanging="269"/>
      </w:pPr>
      <w:r>
        <w:t xml:space="preserve">Blanket employee dishonesty coverage with One Hundred Thousand Dollars ($100,000) limit, with coverage extending to funds and/or property held by Proposer on behalf of St. Louis Public Library. </w:t>
      </w:r>
    </w:p>
    <w:p w:rsidR="0054787A" w:rsidRDefault="00C43453">
      <w:pPr>
        <w:numPr>
          <w:ilvl w:val="0"/>
          <w:numId w:val="2"/>
        </w:numPr>
        <w:spacing w:after="175"/>
        <w:ind w:right="363" w:hanging="269"/>
      </w:pPr>
      <w:r>
        <w:t xml:space="preserve">Property Insurance coverage for all materials, equipment, and other items owned, borrowed, or leased by Proposer shall be Proposer’s responsibility. The St. Louis Public Library shall not be responsible for such materials, equipment, and other items owned, borrowed, or leased by Proposer. </w:t>
      </w:r>
    </w:p>
    <w:p w:rsidR="0054787A" w:rsidRDefault="00C43453">
      <w:pPr>
        <w:numPr>
          <w:ilvl w:val="0"/>
          <w:numId w:val="2"/>
        </w:numPr>
        <w:spacing w:after="170"/>
        <w:ind w:right="363" w:hanging="269"/>
      </w:pPr>
      <w:r>
        <w:t xml:space="preserve">Umbrella Liability insurance at not less than Five Million Dollars ($5,000,000) limit for each occurrence providing for excess coverage over the limits and coverages prescribed above in Subsections I. (1), (2), (3), and (4) above, which such policy shall be written on an occurrence basis. </w:t>
      </w:r>
    </w:p>
    <w:p w:rsidR="0054787A" w:rsidRDefault="00C43453">
      <w:pPr>
        <w:spacing w:after="164"/>
        <w:ind w:left="1671" w:right="434"/>
      </w:pPr>
      <w:r>
        <w:t xml:space="preserve">All insurance policies addressed in Subsections I. (1), (2), (4), and (6) above shall be endorsed to name the following as additional insured’s: </w:t>
      </w:r>
    </w:p>
    <w:p w:rsidR="0054787A" w:rsidRDefault="00C43453">
      <w:pPr>
        <w:spacing w:after="170"/>
        <w:ind w:left="1671" w:right="363"/>
      </w:pPr>
      <w:r>
        <w:t xml:space="preserve">City of St. Louis Municipal Library District and its directors, officers, employees, representatives, agents, contractors, licenses, and successors. </w:t>
      </w:r>
    </w:p>
    <w:p w:rsidR="0054787A" w:rsidRDefault="00C43453">
      <w:pPr>
        <w:spacing w:after="151"/>
        <w:ind w:left="1400" w:right="1144"/>
      </w:pPr>
      <w:r>
        <w:t xml:space="preserve">All insurance policies required hereunder: (1) shall be endorsed to state that the insurance is primary and not contributive to any other insurance available to the St. Louis Public Library: (2) shall provide for a waiver of rights of subrogation against the additional insurers on the part of the insurance carriers; (3) shall be written with insurance companies </w:t>
      </w:r>
      <w:r>
        <w:lastRenderedPageBreak/>
        <w:t xml:space="preserve">licensed to do business in the State of Missouri and rated no lower than A- in the most current edition of A.M. Best’s Property-Casualty Key Rating Guide, and (4) shall provide for no less than thirty (30) days advance written notice to the St. Louis Public Library prior to cancellation, non-renewal or material modification. </w:t>
      </w:r>
    </w:p>
    <w:p w:rsidR="0054787A" w:rsidRDefault="00C43453">
      <w:pPr>
        <w:spacing w:after="150"/>
        <w:ind w:left="1400" w:right="1075"/>
      </w:pPr>
      <w:r>
        <w:t xml:space="preserve">All insurance policies of or on behalf of the St. Louis Public Library required in a Vendor Agreement shall contain the following language: “This insurance policy does not apply to any claim or suit which is barred by the doctrines of sovereign immunity or official immunity but we will have the right and duty to defend any suit. No provision of this endorsement or of the policy, to which it is attached, shall constitute a waiver of our right, or the right of any of our employees in the course of their official duties, or the right of any insured, to assert a defense based on the doctrines of sovereign immunity or official immunity for any monetary amount whatsoever.” </w:t>
      </w:r>
    </w:p>
    <w:p w:rsidR="0054787A" w:rsidRDefault="00C43453">
      <w:pPr>
        <w:spacing w:after="149"/>
        <w:ind w:left="1400" w:right="363"/>
      </w:pPr>
      <w:r>
        <w:t xml:space="preserve">Proposer shall deliver to the St. Louis Public Library, prior to commencement of Services under a Vendor Agreement, Certificates of Insurance confirming the existence or issuance of all insurance policies required to be carried hereunder (“Certificates of Insurance”). If any such policy is not obtained, or if all Certificates of Insurance are not delivered to St. Louis Public Library by the aforementioned time, or if any such policies are canceled, the St. Louis Public Library shall have the right to terminate a Vendor Agreement immediately and/or deny Proposer access to St. Louis Public Library facilities. These insurance provisions are minimum requirements and shall not relieve Proposer of its indemnity, defense and hold harmless obligations. </w:t>
      </w:r>
    </w:p>
    <w:p w:rsidR="0054787A" w:rsidRDefault="00C43453">
      <w:pPr>
        <w:numPr>
          <w:ilvl w:val="0"/>
          <w:numId w:val="3"/>
        </w:numPr>
        <w:spacing w:after="151"/>
        <w:ind w:left="1299" w:right="363" w:hanging="370"/>
      </w:pPr>
      <w:r>
        <w:rPr>
          <w:b/>
          <w:u w:val="single" w:color="000000"/>
        </w:rPr>
        <w:t>E-Verify</w:t>
      </w:r>
      <w:r>
        <w:t xml:space="preserve">. The Proposer must agree to enroll in and participate in the E-Verify Program as required by Section 285.530 of the Missouri Revised Statutes, as amended, during the hiring process for all employees hired after the date of a Vendor Agreement. The Proposer must agree to require its subcontractors who may perform work under a Vendor Agreement to certify to Proposer that the subcontractor does not knowingly employ or contract with an unauthorized alien and that the subcontractor has enrolled and is participating in the Verify program. The Proposer must agree to maintain this certification throughout the duration of the term of a contract with a subcontractor. The St. Louis Public Library may terminate a resulting Vendor Agreement for default if the Proposer fails to cure a breach of these E-Verify provisions no later than thirty (30) days after being notified by the St. Louis Public Library of such breach. As a condition to entering into a Vendor Agreement, the Proposer must execute the E-Verify Affidavit, which shall be an exhibit to a Vendor Agreement. Such affidavit shall be in the form attached to this RFP as </w:t>
      </w:r>
      <w:r>
        <w:rPr>
          <w:b/>
        </w:rPr>
        <w:t>Attachment C</w:t>
      </w:r>
      <w:r>
        <w:t xml:space="preserve">. </w:t>
      </w:r>
    </w:p>
    <w:p w:rsidR="0054787A" w:rsidRDefault="00C43453">
      <w:pPr>
        <w:numPr>
          <w:ilvl w:val="0"/>
          <w:numId w:val="3"/>
        </w:numPr>
        <w:ind w:left="1299" w:right="363" w:hanging="370"/>
      </w:pPr>
      <w:r>
        <w:rPr>
          <w:b/>
          <w:u w:val="single" w:color="000000"/>
        </w:rPr>
        <w:t>Performance Uninterrupted</w:t>
      </w:r>
      <w:r>
        <w:t xml:space="preserve">. Proposer shall perform the Services without interruption except as provided herein. The decision whether to postpone or excuse the performance of the Proposer shall be in sole discretion of the St. Louis Public Library. </w:t>
      </w:r>
    </w:p>
    <w:p w:rsidR="0054787A" w:rsidRDefault="00C43453">
      <w:pPr>
        <w:numPr>
          <w:ilvl w:val="0"/>
          <w:numId w:val="3"/>
        </w:numPr>
        <w:spacing w:after="168"/>
        <w:ind w:left="1299" w:right="363" w:hanging="370"/>
      </w:pPr>
      <w:r>
        <w:rPr>
          <w:b/>
          <w:u w:val="single" w:color="000000"/>
        </w:rPr>
        <w:t>Communications</w:t>
      </w:r>
      <w:r>
        <w:rPr>
          <w:b/>
        </w:rPr>
        <w:t xml:space="preserve">. </w:t>
      </w:r>
      <w:r>
        <w:t xml:space="preserve">The Proposer shall communicate regularly or on an agreed upon schedule with the designated St. Louis Public Library management to provide updates regarding the Services performed. The Proposer shall correct all deficiencies within forty-eight (48) hours after being notified by designated St. Louis Public Library management. </w:t>
      </w:r>
    </w:p>
    <w:p w:rsidR="0054787A" w:rsidRDefault="00C43453">
      <w:pPr>
        <w:numPr>
          <w:ilvl w:val="0"/>
          <w:numId w:val="3"/>
        </w:numPr>
        <w:spacing w:after="180"/>
        <w:ind w:left="1299" w:right="363" w:hanging="370"/>
      </w:pPr>
      <w:r>
        <w:t xml:space="preserve">Proposer shall provide competent, capable, trained, experienced, and suitably qualified personnel to fulfill its obligations and provide the Services in a public St. Louis Public Library environment under a Vendor Agreement. Proposer shall supervise and coordinate the work of its employees and approved subcontractors, if any, and shall be responsible for and liable to St. Louis Public Library for the work of its employees and approved subcontractors. Any employee, representative, or approved subcontractor of Proposer who, in the opinion of the St. Louis Public Library, is unqualified, or unsuitable to perform the required services or who does not perform his or her work in a proper and skillful manner, or is disrespectful, or otherwise objectionable, shall, at the request of the St. Louis Public Library in its sole discretion, be reassigned or removed from performing any further duties related to the Services to be provided under a Vendor Agreement. In the performance of the Services under a Vendor Agreement, Proposer and its staff shall comply with the St. Louis Public Library’s Policy for Appropriate Use of the Library, as may be amended from time to time. </w:t>
      </w:r>
    </w:p>
    <w:p w:rsidR="0054787A" w:rsidRDefault="00C43453">
      <w:pPr>
        <w:numPr>
          <w:ilvl w:val="0"/>
          <w:numId w:val="3"/>
        </w:numPr>
        <w:spacing w:after="168"/>
        <w:ind w:left="1299" w:right="363" w:hanging="370"/>
      </w:pPr>
      <w:r>
        <w:rPr>
          <w:b/>
          <w:u w:val="single" w:color="000000"/>
        </w:rPr>
        <w:lastRenderedPageBreak/>
        <w:t>Laws &amp; Ordinances</w:t>
      </w:r>
      <w:r>
        <w:t xml:space="preserve">. Proposer shall comply with and observe all applicable federal, state and local laws, ordinances and regulations relating to its operation and Services under a Vendor Agreement at Central Library. </w:t>
      </w:r>
    </w:p>
    <w:p w:rsidR="0054787A" w:rsidRDefault="00C43453">
      <w:pPr>
        <w:numPr>
          <w:ilvl w:val="0"/>
          <w:numId w:val="3"/>
        </w:numPr>
        <w:spacing w:after="170"/>
        <w:ind w:left="1299" w:right="363" w:hanging="370"/>
      </w:pPr>
      <w:r>
        <w:rPr>
          <w:b/>
          <w:u w:val="single" w:color="000000"/>
        </w:rPr>
        <w:t>Timing</w:t>
      </w:r>
      <w:r>
        <w:t xml:space="preserve">. The successful Proposer must be ready to begin services no later than thirty (30) days after date of the contract execution. </w:t>
      </w:r>
    </w:p>
    <w:p w:rsidR="0054787A" w:rsidRDefault="00C43453">
      <w:pPr>
        <w:numPr>
          <w:ilvl w:val="0"/>
          <w:numId w:val="3"/>
        </w:numPr>
        <w:spacing w:after="176"/>
        <w:ind w:left="1299" w:right="363" w:hanging="370"/>
      </w:pPr>
      <w:r>
        <w:rPr>
          <w:b/>
          <w:u w:val="single" w:color="000000"/>
        </w:rPr>
        <w:t>Compliance with Laws</w:t>
      </w:r>
      <w:r>
        <w:t xml:space="preserve">. The selected Proposer shall operate in compliance with all applicable local, state and federal laws, regulations and ordinances and in accordance with the Library’s Policies and Procedures as may be amended from time to time. It is the Proposer’s sole responsibility to obtain and maintain all appropriate licenses and permits for its operation in the performance of the Services. </w:t>
      </w:r>
    </w:p>
    <w:p w:rsidR="0054787A" w:rsidRDefault="00C43453">
      <w:pPr>
        <w:pStyle w:val="Heading3"/>
        <w:spacing w:after="165" w:line="248" w:lineRule="auto"/>
        <w:ind w:right="1687"/>
      </w:pPr>
      <w:r>
        <w:rPr>
          <w:rFonts w:ascii="Times New Roman" w:eastAsia="Times New Roman" w:hAnsi="Times New Roman" w:cs="Times New Roman"/>
          <w:sz w:val="20"/>
          <w:u w:val="none"/>
        </w:rPr>
        <w:t>P.</w:t>
      </w:r>
      <w:r>
        <w:rPr>
          <w:rFonts w:ascii="Arial" w:eastAsia="Arial" w:hAnsi="Arial" w:cs="Arial"/>
          <w:sz w:val="20"/>
          <w:u w:val="none"/>
        </w:rPr>
        <w:t xml:space="preserve"> </w:t>
      </w:r>
      <w:r>
        <w:rPr>
          <w:rFonts w:ascii="Times New Roman" w:eastAsia="Times New Roman" w:hAnsi="Times New Roman" w:cs="Times New Roman"/>
        </w:rPr>
        <w:t>AWARD</w:t>
      </w:r>
      <w:r>
        <w:rPr>
          <w:rFonts w:ascii="Times New Roman" w:eastAsia="Times New Roman" w:hAnsi="Times New Roman" w:cs="Times New Roman"/>
          <w:u w:val="none"/>
        </w:rPr>
        <w:t xml:space="preserve"> </w:t>
      </w:r>
    </w:p>
    <w:p w:rsidR="0054787A" w:rsidRDefault="00C43453">
      <w:pPr>
        <w:spacing w:after="168"/>
        <w:ind w:left="1309" w:right="363"/>
      </w:pPr>
      <w:r>
        <w:t xml:space="preserve">In accordance with the St. Louis Public Library Procurement Policy: </w:t>
      </w:r>
    </w:p>
    <w:p w:rsidR="0054787A" w:rsidRDefault="00C43453">
      <w:pPr>
        <w:numPr>
          <w:ilvl w:val="0"/>
          <w:numId w:val="4"/>
        </w:numPr>
        <w:spacing w:after="173"/>
        <w:ind w:right="363" w:hanging="360"/>
      </w:pPr>
      <w:r>
        <w:t xml:space="preserve">The right is reserved by the Library to cancel the RFP or to reject in whole or in part when it is for good cause and in the best interests of the Library any and all Proposals and to waive any irregularity or informality with respect to any Proposal. The Library reserves the right to split awards, make multiple awards and to reject all Proposals. </w:t>
      </w:r>
    </w:p>
    <w:p w:rsidR="0054787A" w:rsidRDefault="00C43453">
      <w:pPr>
        <w:numPr>
          <w:ilvl w:val="0"/>
          <w:numId w:val="4"/>
        </w:numPr>
        <w:spacing w:after="173"/>
        <w:ind w:right="363" w:hanging="360"/>
      </w:pPr>
      <w:r>
        <w:t xml:space="preserve">Discussions or negotiations with Proposers after receipt and opening of Proposals is not permitted. </w:t>
      </w:r>
    </w:p>
    <w:p w:rsidR="0054787A" w:rsidRDefault="00C43453">
      <w:pPr>
        <w:numPr>
          <w:ilvl w:val="0"/>
          <w:numId w:val="4"/>
        </w:numPr>
        <w:spacing w:after="166"/>
        <w:ind w:right="363" w:hanging="360"/>
      </w:pPr>
      <w:r>
        <w:t xml:space="preserve">Subject to the terms of this RFP, the contract shall be awarded with reasonable promptness by written notice to the lowest responsive Proposer whose Proposal meets the requirements set forth in this RFP. No other factors or criteria shall be used in the evaluation. </w:t>
      </w:r>
    </w:p>
    <w:p w:rsidR="00C33A20" w:rsidRDefault="00C43453">
      <w:pPr>
        <w:numPr>
          <w:ilvl w:val="0"/>
          <w:numId w:val="4"/>
        </w:numPr>
        <w:ind w:right="363" w:hanging="360"/>
      </w:pPr>
      <w:r>
        <w:t xml:space="preserve">The selected Proposer shall enter into a Vendor Agreement consistent with this RFP. </w:t>
      </w:r>
    </w:p>
    <w:p w:rsidR="00C33A20" w:rsidRDefault="00C33A20" w:rsidP="00C33A20">
      <w:r>
        <w:br w:type="page"/>
      </w:r>
    </w:p>
    <w:p w:rsidR="0054787A" w:rsidRDefault="00C43453">
      <w:pPr>
        <w:pStyle w:val="Heading1"/>
        <w:spacing w:after="0"/>
        <w:ind w:left="110" w:firstLine="0"/>
      </w:pPr>
      <w:r>
        <w:rPr>
          <w:sz w:val="24"/>
        </w:rPr>
        <w:lastRenderedPageBreak/>
        <w:t xml:space="preserve">Attachment A </w:t>
      </w:r>
    </w:p>
    <w:p w:rsidR="0054787A" w:rsidRDefault="00C43453">
      <w:pPr>
        <w:spacing w:after="0" w:line="259" w:lineRule="auto"/>
        <w:ind w:left="0" w:firstLine="0"/>
      </w:pPr>
      <w:r>
        <w:rPr>
          <w:rFonts w:ascii="Cambria" w:eastAsia="Cambria" w:hAnsi="Cambria" w:cs="Cambria"/>
          <w:b/>
          <w:sz w:val="20"/>
        </w:rPr>
        <w:t xml:space="preserve"> </w:t>
      </w:r>
    </w:p>
    <w:p w:rsidR="0054787A" w:rsidRDefault="00C43453">
      <w:pPr>
        <w:spacing w:after="0" w:line="259" w:lineRule="auto"/>
        <w:ind w:left="0" w:firstLine="0"/>
      </w:pPr>
      <w:r>
        <w:rPr>
          <w:rFonts w:ascii="Cambria" w:eastAsia="Cambria" w:hAnsi="Cambria" w:cs="Cambria"/>
          <w:b/>
          <w:sz w:val="20"/>
        </w:rPr>
        <w:t xml:space="preserve"> </w:t>
      </w:r>
    </w:p>
    <w:p w:rsidR="0054787A" w:rsidRDefault="00C43453">
      <w:pPr>
        <w:spacing w:after="34" w:line="259" w:lineRule="auto"/>
        <w:ind w:left="0" w:firstLine="0"/>
      </w:pPr>
      <w:r>
        <w:rPr>
          <w:rFonts w:ascii="Cambria" w:eastAsia="Cambria" w:hAnsi="Cambria" w:cs="Cambria"/>
          <w:b/>
          <w:sz w:val="20"/>
        </w:rPr>
        <w:t xml:space="preserve"> </w:t>
      </w:r>
    </w:p>
    <w:p w:rsidR="0054787A" w:rsidRDefault="00C43453">
      <w:pPr>
        <w:pStyle w:val="Heading2"/>
        <w:ind w:left="671" w:right="47"/>
      </w:pPr>
      <w:r>
        <w:t xml:space="preserve">Scope of work </w:t>
      </w:r>
    </w:p>
    <w:p w:rsidR="0054787A" w:rsidRDefault="00C43453">
      <w:pPr>
        <w:spacing w:after="0" w:line="259" w:lineRule="auto"/>
        <w:ind w:left="0" w:firstLine="0"/>
      </w:pPr>
      <w:r>
        <w:t xml:space="preserve"> </w:t>
      </w:r>
    </w:p>
    <w:p w:rsidR="0054787A" w:rsidRDefault="00C43453">
      <w:pPr>
        <w:ind w:left="730" w:right="833"/>
      </w:pPr>
      <w:r>
        <w:t xml:space="preserve">The St. Louis Public Library is requesting bids for 8X5XNBD support for 47 Cisco switches. The term length will be from the current contract end dates through June 30, 2027. The Library will be utilizing the E-Rate program for this purchase. Pricing should be listed separately to include: </w:t>
      </w:r>
    </w:p>
    <w:p w:rsidR="0054787A" w:rsidRDefault="00C43453">
      <w:pPr>
        <w:spacing w:after="0" w:line="259" w:lineRule="auto"/>
        <w:ind w:left="720" w:firstLine="0"/>
      </w:pPr>
      <w:r>
        <w:t xml:space="preserve"> </w:t>
      </w:r>
    </w:p>
    <w:p w:rsidR="0054787A" w:rsidRDefault="00C43453">
      <w:pPr>
        <w:spacing w:after="0" w:line="259" w:lineRule="auto"/>
        <w:ind w:left="720" w:firstLine="0"/>
      </w:pPr>
      <w:r>
        <w:t xml:space="preserve"> </w:t>
      </w:r>
    </w:p>
    <w:p w:rsidR="0054787A" w:rsidRDefault="00C43453">
      <w:pPr>
        <w:ind w:left="730" w:right="363"/>
      </w:pPr>
      <w:r>
        <w:t xml:space="preserve">Pricing should be listed separately to include: </w:t>
      </w:r>
    </w:p>
    <w:p w:rsidR="0054787A" w:rsidRDefault="00C43453">
      <w:pPr>
        <w:numPr>
          <w:ilvl w:val="0"/>
          <w:numId w:val="5"/>
        </w:numPr>
        <w:ind w:right="363" w:hanging="221"/>
      </w:pPr>
      <w:r>
        <w:t xml:space="preserve">End of current term through 6/30/26. </w:t>
      </w:r>
    </w:p>
    <w:p w:rsidR="0054787A" w:rsidRDefault="00C43453">
      <w:pPr>
        <w:numPr>
          <w:ilvl w:val="0"/>
          <w:numId w:val="5"/>
        </w:numPr>
        <w:ind w:right="363" w:hanging="221"/>
      </w:pPr>
      <w:proofErr w:type="gramStart"/>
      <w:r>
        <w:t>1 year</w:t>
      </w:r>
      <w:proofErr w:type="gramEnd"/>
      <w:r>
        <w:t xml:space="preserve"> term from 7/1/26 - 6/30/27. </w:t>
      </w:r>
    </w:p>
    <w:p w:rsidR="0054787A" w:rsidRDefault="00C43453">
      <w:pPr>
        <w:spacing w:after="0" w:line="259" w:lineRule="auto"/>
        <w:ind w:left="720" w:firstLine="0"/>
      </w:pPr>
      <w:r>
        <w:t xml:space="preserve"> </w:t>
      </w:r>
    </w:p>
    <w:p w:rsidR="0054787A" w:rsidRDefault="00C43453">
      <w:pPr>
        <w:spacing w:after="0" w:line="259" w:lineRule="auto"/>
        <w:ind w:left="720" w:firstLine="0"/>
      </w:pPr>
      <w:r>
        <w:t xml:space="preserve"> </w:t>
      </w:r>
    </w:p>
    <w:p w:rsidR="0054787A" w:rsidRDefault="00C43453">
      <w:pPr>
        <w:ind w:left="730" w:right="363"/>
      </w:pPr>
      <w:r>
        <w:t xml:space="preserve">Please see list below for models, quantities, and coverage end dates: </w:t>
      </w:r>
    </w:p>
    <w:p w:rsidR="0054787A" w:rsidRDefault="00C43453">
      <w:pPr>
        <w:spacing w:after="0" w:line="259" w:lineRule="auto"/>
        <w:ind w:left="720" w:firstLine="0"/>
      </w:pPr>
      <w:r>
        <w:t xml:space="preserve"> </w:t>
      </w:r>
    </w:p>
    <w:p w:rsidR="0054787A" w:rsidRDefault="00C43453">
      <w:pPr>
        <w:tabs>
          <w:tab w:val="center" w:pos="720"/>
          <w:tab w:val="center" w:pos="1440"/>
          <w:tab w:val="center" w:pos="3646"/>
        </w:tabs>
        <w:ind w:left="0" w:firstLine="0"/>
      </w:pPr>
      <w:r>
        <w:rPr>
          <w:rFonts w:ascii="Calibri" w:eastAsia="Calibri" w:hAnsi="Calibri" w:cs="Calibri"/>
        </w:rPr>
        <w:tab/>
      </w:r>
      <w:r>
        <w:t xml:space="preserve"> </w:t>
      </w:r>
      <w:r>
        <w:tab/>
        <w:t xml:space="preserve"> </w:t>
      </w:r>
      <w:r>
        <w:tab/>
        <w:t xml:space="preserve">Product ID: C9300X-48HX-EDU  </w:t>
      </w:r>
    </w:p>
    <w:p w:rsidR="0054787A" w:rsidRDefault="00C43453">
      <w:pPr>
        <w:tabs>
          <w:tab w:val="center" w:pos="720"/>
          <w:tab w:val="center" w:pos="1440"/>
          <w:tab w:val="center" w:pos="2494"/>
        </w:tabs>
        <w:ind w:left="0" w:firstLine="0"/>
      </w:pPr>
      <w:r>
        <w:rPr>
          <w:rFonts w:ascii="Calibri" w:eastAsia="Calibri" w:hAnsi="Calibri" w:cs="Calibri"/>
        </w:rPr>
        <w:tab/>
      </w:r>
      <w:r>
        <w:t xml:space="preserve"> </w:t>
      </w:r>
      <w:r>
        <w:tab/>
        <w:t xml:space="preserve"> </w:t>
      </w:r>
      <w:r>
        <w:tab/>
        <w:t xml:space="preserve">Qty: 38  </w:t>
      </w:r>
    </w:p>
    <w:p w:rsidR="0054787A" w:rsidRDefault="00C43453">
      <w:pPr>
        <w:tabs>
          <w:tab w:val="center" w:pos="720"/>
          <w:tab w:val="center" w:pos="1440"/>
          <w:tab w:val="center" w:pos="3805"/>
        </w:tabs>
        <w:ind w:left="0" w:firstLine="0"/>
      </w:pPr>
      <w:r>
        <w:rPr>
          <w:rFonts w:ascii="Calibri" w:eastAsia="Calibri" w:hAnsi="Calibri" w:cs="Calibri"/>
        </w:rPr>
        <w:tab/>
      </w:r>
      <w:r>
        <w:t xml:space="preserve"> </w:t>
      </w:r>
      <w:r>
        <w:tab/>
        <w:t xml:space="preserve"> </w:t>
      </w:r>
      <w:r>
        <w:tab/>
        <w:t xml:space="preserve">Current Contract end date: 8/25/2026  </w:t>
      </w:r>
    </w:p>
    <w:p w:rsidR="0054787A" w:rsidRDefault="00C43453">
      <w:pPr>
        <w:spacing w:after="0" w:line="259" w:lineRule="auto"/>
        <w:ind w:left="720" w:firstLine="0"/>
      </w:pPr>
      <w:r>
        <w:t xml:space="preserve"> </w:t>
      </w:r>
    </w:p>
    <w:p w:rsidR="0054787A" w:rsidRDefault="00C43453">
      <w:pPr>
        <w:tabs>
          <w:tab w:val="center" w:pos="720"/>
          <w:tab w:val="center" w:pos="1440"/>
          <w:tab w:val="center" w:pos="3474"/>
        </w:tabs>
        <w:ind w:left="0" w:firstLine="0"/>
      </w:pPr>
      <w:r>
        <w:rPr>
          <w:rFonts w:ascii="Calibri" w:eastAsia="Calibri" w:hAnsi="Calibri" w:cs="Calibri"/>
        </w:rPr>
        <w:tab/>
      </w:r>
      <w:r>
        <w:t xml:space="preserve"> </w:t>
      </w:r>
      <w:r>
        <w:tab/>
        <w:t xml:space="preserve"> </w:t>
      </w:r>
      <w:r>
        <w:tab/>
        <w:t xml:space="preserve">Product ID: C9300-48T-EDU  </w:t>
      </w:r>
    </w:p>
    <w:p w:rsidR="0054787A" w:rsidRDefault="00C43453">
      <w:pPr>
        <w:tabs>
          <w:tab w:val="center" w:pos="720"/>
          <w:tab w:val="center" w:pos="1440"/>
          <w:tab w:val="center" w:pos="2439"/>
        </w:tabs>
        <w:ind w:left="0" w:firstLine="0"/>
      </w:pPr>
      <w:r>
        <w:rPr>
          <w:rFonts w:ascii="Calibri" w:eastAsia="Calibri" w:hAnsi="Calibri" w:cs="Calibri"/>
        </w:rPr>
        <w:tab/>
      </w:r>
      <w:r>
        <w:t xml:space="preserve"> </w:t>
      </w:r>
      <w:r>
        <w:tab/>
        <w:t xml:space="preserve"> </w:t>
      </w:r>
      <w:r>
        <w:tab/>
        <w:t xml:space="preserve">Qty: 2  </w:t>
      </w:r>
    </w:p>
    <w:p w:rsidR="0054787A" w:rsidRDefault="00C43453">
      <w:pPr>
        <w:tabs>
          <w:tab w:val="center" w:pos="720"/>
          <w:tab w:val="center" w:pos="1440"/>
          <w:tab w:val="center" w:pos="3805"/>
        </w:tabs>
        <w:ind w:left="0" w:firstLine="0"/>
      </w:pPr>
      <w:r>
        <w:rPr>
          <w:rFonts w:ascii="Calibri" w:eastAsia="Calibri" w:hAnsi="Calibri" w:cs="Calibri"/>
        </w:rPr>
        <w:tab/>
      </w:r>
      <w:r>
        <w:t xml:space="preserve"> </w:t>
      </w:r>
      <w:r>
        <w:tab/>
        <w:t xml:space="preserve"> </w:t>
      </w:r>
      <w:r>
        <w:tab/>
        <w:t xml:space="preserve">Current Contract end date: 8/17/2026  </w:t>
      </w:r>
    </w:p>
    <w:p w:rsidR="0054787A" w:rsidRDefault="00C43453">
      <w:pPr>
        <w:spacing w:after="0" w:line="259" w:lineRule="auto"/>
        <w:ind w:left="720" w:firstLine="0"/>
      </w:pPr>
      <w:r>
        <w:t xml:space="preserve"> </w:t>
      </w:r>
    </w:p>
    <w:p w:rsidR="0054787A" w:rsidRDefault="00C43453">
      <w:pPr>
        <w:tabs>
          <w:tab w:val="center" w:pos="720"/>
          <w:tab w:val="center" w:pos="1440"/>
          <w:tab w:val="center" w:pos="3566"/>
        </w:tabs>
        <w:ind w:left="0" w:firstLine="0"/>
      </w:pPr>
      <w:r>
        <w:rPr>
          <w:rFonts w:ascii="Calibri" w:eastAsia="Calibri" w:hAnsi="Calibri" w:cs="Calibri"/>
        </w:rPr>
        <w:tab/>
      </w:r>
      <w:r>
        <w:t xml:space="preserve"> </w:t>
      </w:r>
      <w:r>
        <w:tab/>
        <w:t xml:space="preserve"> </w:t>
      </w:r>
      <w:r>
        <w:tab/>
        <w:t xml:space="preserve">Product ID: C9300X-24Y-EDU  </w:t>
      </w:r>
    </w:p>
    <w:p w:rsidR="0054787A" w:rsidRDefault="00C43453">
      <w:pPr>
        <w:tabs>
          <w:tab w:val="center" w:pos="720"/>
          <w:tab w:val="center" w:pos="1440"/>
          <w:tab w:val="center" w:pos="2439"/>
        </w:tabs>
        <w:ind w:left="0" w:firstLine="0"/>
      </w:pPr>
      <w:r>
        <w:rPr>
          <w:rFonts w:ascii="Calibri" w:eastAsia="Calibri" w:hAnsi="Calibri" w:cs="Calibri"/>
        </w:rPr>
        <w:tab/>
      </w:r>
      <w:r>
        <w:t xml:space="preserve"> </w:t>
      </w:r>
      <w:r>
        <w:tab/>
        <w:t xml:space="preserve"> </w:t>
      </w:r>
      <w:r>
        <w:tab/>
        <w:t xml:space="preserve">Qty: 2  </w:t>
      </w:r>
    </w:p>
    <w:p w:rsidR="0054787A" w:rsidRDefault="00C43453">
      <w:pPr>
        <w:tabs>
          <w:tab w:val="center" w:pos="720"/>
          <w:tab w:val="center" w:pos="1440"/>
          <w:tab w:val="center" w:pos="3805"/>
        </w:tabs>
        <w:ind w:left="0" w:firstLine="0"/>
      </w:pPr>
      <w:r>
        <w:rPr>
          <w:rFonts w:ascii="Calibri" w:eastAsia="Calibri" w:hAnsi="Calibri" w:cs="Calibri"/>
        </w:rPr>
        <w:tab/>
      </w:r>
      <w:r>
        <w:t xml:space="preserve"> </w:t>
      </w:r>
      <w:r>
        <w:tab/>
        <w:t xml:space="preserve"> </w:t>
      </w:r>
      <w:r>
        <w:tab/>
        <w:t xml:space="preserve">Current Contract end date: 7/30/2026  </w:t>
      </w:r>
    </w:p>
    <w:p w:rsidR="0054787A" w:rsidRDefault="00C43453">
      <w:pPr>
        <w:spacing w:after="0" w:line="259" w:lineRule="auto"/>
        <w:ind w:left="720" w:firstLine="0"/>
      </w:pPr>
      <w:r>
        <w:t xml:space="preserve"> </w:t>
      </w:r>
    </w:p>
    <w:p w:rsidR="0054787A" w:rsidRDefault="00C43453">
      <w:pPr>
        <w:tabs>
          <w:tab w:val="center" w:pos="720"/>
          <w:tab w:val="center" w:pos="1440"/>
          <w:tab w:val="center" w:pos="3566"/>
        </w:tabs>
        <w:ind w:left="0" w:firstLine="0"/>
      </w:pPr>
      <w:r>
        <w:rPr>
          <w:rFonts w:ascii="Calibri" w:eastAsia="Calibri" w:hAnsi="Calibri" w:cs="Calibri"/>
        </w:rPr>
        <w:tab/>
      </w:r>
      <w:r>
        <w:t xml:space="preserve"> </w:t>
      </w:r>
      <w:r>
        <w:tab/>
        <w:t xml:space="preserve"> </w:t>
      </w:r>
      <w:r>
        <w:tab/>
        <w:t xml:space="preserve">Product ID: C9300-24UX-EDU </w:t>
      </w:r>
    </w:p>
    <w:p w:rsidR="0054787A" w:rsidRDefault="00C43453">
      <w:pPr>
        <w:tabs>
          <w:tab w:val="center" w:pos="720"/>
          <w:tab w:val="center" w:pos="1440"/>
          <w:tab w:val="center" w:pos="2439"/>
        </w:tabs>
        <w:ind w:left="0" w:firstLine="0"/>
      </w:pPr>
      <w:r>
        <w:rPr>
          <w:rFonts w:ascii="Calibri" w:eastAsia="Calibri" w:hAnsi="Calibri" w:cs="Calibri"/>
        </w:rPr>
        <w:tab/>
      </w:r>
      <w:r>
        <w:t xml:space="preserve"> </w:t>
      </w:r>
      <w:r>
        <w:tab/>
        <w:t xml:space="preserve"> </w:t>
      </w:r>
      <w:r>
        <w:tab/>
        <w:t xml:space="preserve">Qty: 1  </w:t>
      </w:r>
    </w:p>
    <w:p w:rsidR="0054787A" w:rsidRDefault="00C43453">
      <w:pPr>
        <w:tabs>
          <w:tab w:val="center" w:pos="720"/>
          <w:tab w:val="center" w:pos="1440"/>
          <w:tab w:val="center" w:pos="3805"/>
        </w:tabs>
        <w:ind w:left="0" w:firstLine="0"/>
      </w:pPr>
      <w:r>
        <w:rPr>
          <w:rFonts w:ascii="Calibri" w:eastAsia="Calibri" w:hAnsi="Calibri" w:cs="Calibri"/>
        </w:rPr>
        <w:tab/>
      </w:r>
      <w:r>
        <w:t xml:space="preserve"> </w:t>
      </w:r>
      <w:r>
        <w:tab/>
        <w:t xml:space="preserve"> </w:t>
      </w:r>
      <w:r>
        <w:tab/>
        <w:t xml:space="preserve">Current Contract end date: 8/16/2026  </w:t>
      </w:r>
    </w:p>
    <w:p w:rsidR="0054787A" w:rsidRDefault="00C43453">
      <w:pPr>
        <w:spacing w:after="0" w:line="259" w:lineRule="auto"/>
        <w:ind w:left="720" w:firstLine="0"/>
      </w:pPr>
      <w:r>
        <w:t xml:space="preserve"> </w:t>
      </w:r>
    </w:p>
    <w:p w:rsidR="0054787A" w:rsidRDefault="00C43453">
      <w:pPr>
        <w:tabs>
          <w:tab w:val="center" w:pos="720"/>
          <w:tab w:val="center" w:pos="1440"/>
          <w:tab w:val="center" w:pos="3614"/>
        </w:tabs>
        <w:ind w:left="0" w:firstLine="0"/>
      </w:pPr>
      <w:r>
        <w:rPr>
          <w:rFonts w:ascii="Calibri" w:eastAsia="Calibri" w:hAnsi="Calibri" w:cs="Calibri"/>
        </w:rPr>
        <w:tab/>
      </w:r>
      <w:r>
        <w:t xml:space="preserve"> </w:t>
      </w:r>
      <w:r>
        <w:tab/>
        <w:t xml:space="preserve"> </w:t>
      </w:r>
      <w:r>
        <w:tab/>
        <w:t xml:space="preserve">Product ID: C9500-24Y4C-EDU  </w:t>
      </w:r>
    </w:p>
    <w:p w:rsidR="0054787A" w:rsidRDefault="00C43453">
      <w:pPr>
        <w:tabs>
          <w:tab w:val="center" w:pos="720"/>
          <w:tab w:val="center" w:pos="1440"/>
          <w:tab w:val="center" w:pos="2439"/>
        </w:tabs>
        <w:ind w:left="0" w:firstLine="0"/>
      </w:pPr>
      <w:r>
        <w:rPr>
          <w:rFonts w:ascii="Calibri" w:eastAsia="Calibri" w:hAnsi="Calibri" w:cs="Calibri"/>
        </w:rPr>
        <w:tab/>
      </w:r>
      <w:r>
        <w:t xml:space="preserve"> </w:t>
      </w:r>
      <w:r>
        <w:tab/>
        <w:t xml:space="preserve"> </w:t>
      </w:r>
      <w:r>
        <w:tab/>
        <w:t xml:space="preserve">Qty: 4  </w:t>
      </w:r>
    </w:p>
    <w:p w:rsidR="0054787A" w:rsidRDefault="00C43453">
      <w:pPr>
        <w:tabs>
          <w:tab w:val="center" w:pos="720"/>
          <w:tab w:val="center" w:pos="1440"/>
          <w:tab w:val="center" w:pos="3805"/>
        </w:tabs>
        <w:ind w:left="0" w:firstLine="0"/>
      </w:pPr>
      <w:r>
        <w:rPr>
          <w:rFonts w:ascii="Calibri" w:eastAsia="Calibri" w:hAnsi="Calibri" w:cs="Calibri"/>
        </w:rPr>
        <w:tab/>
      </w:r>
      <w:r>
        <w:t xml:space="preserve"> </w:t>
      </w:r>
      <w:r>
        <w:tab/>
        <w:t xml:space="preserve"> </w:t>
      </w:r>
      <w:r>
        <w:tab/>
        <w:t xml:space="preserve">Current Contract end date: 5/27/2026 </w:t>
      </w:r>
    </w:p>
    <w:p w:rsidR="0054787A" w:rsidRDefault="00C43453">
      <w:pPr>
        <w:spacing w:after="0" w:line="259" w:lineRule="auto"/>
        <w:ind w:left="720" w:firstLine="0"/>
      </w:pPr>
      <w:r>
        <w:t xml:space="preserve"> </w:t>
      </w:r>
    </w:p>
    <w:p w:rsidR="0054787A" w:rsidRDefault="00C43453">
      <w:pPr>
        <w:spacing w:after="0" w:line="259" w:lineRule="auto"/>
        <w:ind w:left="720" w:firstLine="0"/>
      </w:pPr>
      <w:r>
        <w:t xml:space="preserve"> </w:t>
      </w:r>
    </w:p>
    <w:p w:rsidR="0054787A" w:rsidRDefault="00C43453">
      <w:pPr>
        <w:spacing w:after="0" w:line="259" w:lineRule="auto"/>
        <w:ind w:left="720" w:firstLine="0"/>
      </w:pPr>
      <w:r>
        <w:t xml:space="preserve"> </w:t>
      </w:r>
    </w:p>
    <w:p w:rsidR="0054787A" w:rsidRDefault="00C43453">
      <w:pPr>
        <w:spacing w:after="0" w:line="259" w:lineRule="auto"/>
        <w:ind w:left="720" w:firstLine="0"/>
      </w:pPr>
      <w:r>
        <w:t xml:space="preserve"> </w:t>
      </w:r>
    </w:p>
    <w:p w:rsidR="0054787A" w:rsidRDefault="00C43453">
      <w:pPr>
        <w:pStyle w:val="Heading3"/>
        <w:spacing w:after="10" w:line="248" w:lineRule="auto"/>
        <w:ind w:left="730" w:right="6535"/>
      </w:pPr>
      <w:r>
        <w:rPr>
          <w:rFonts w:ascii="Times New Roman" w:eastAsia="Times New Roman" w:hAnsi="Times New Roman" w:cs="Times New Roman"/>
        </w:rPr>
        <w:t>Additional Information Required</w:t>
      </w:r>
      <w:r>
        <w:rPr>
          <w:rFonts w:ascii="Times New Roman" w:eastAsia="Times New Roman" w:hAnsi="Times New Roman" w:cs="Times New Roman"/>
          <w:u w:val="none"/>
        </w:rPr>
        <w:t xml:space="preserve"> </w:t>
      </w:r>
      <w:r>
        <w:rPr>
          <w:rFonts w:ascii="Times New Roman" w:eastAsia="Times New Roman" w:hAnsi="Times New Roman" w:cs="Times New Roman"/>
          <w:b w:val="0"/>
          <w:u w:val="none"/>
        </w:rPr>
        <w:t xml:space="preserve">a) Vendors E-rate SPIN number </w:t>
      </w:r>
    </w:p>
    <w:p w:rsidR="0054787A" w:rsidRDefault="00C43453">
      <w:pPr>
        <w:numPr>
          <w:ilvl w:val="0"/>
          <w:numId w:val="6"/>
        </w:numPr>
        <w:ind w:right="706" w:hanging="240"/>
      </w:pPr>
      <w:r>
        <w:t xml:space="preserve">Proof that Vendors E-rate annual SPAC has been submitted </w:t>
      </w:r>
    </w:p>
    <w:p w:rsidR="0054787A" w:rsidRDefault="00C43453">
      <w:pPr>
        <w:numPr>
          <w:ilvl w:val="0"/>
          <w:numId w:val="6"/>
        </w:numPr>
        <w:ind w:right="706" w:hanging="240"/>
      </w:pPr>
      <w:r>
        <w:t xml:space="preserve">Vendors written statements to comply with all Vendor E-rate Compliance as previously stipulated </w:t>
      </w:r>
    </w:p>
    <w:p w:rsidR="0054787A" w:rsidRDefault="00C43453">
      <w:pPr>
        <w:spacing w:after="0" w:line="259" w:lineRule="auto"/>
        <w:ind w:left="720" w:firstLine="0"/>
      </w:pPr>
      <w:r>
        <w:t xml:space="preserve"> </w:t>
      </w:r>
    </w:p>
    <w:p w:rsidR="0054787A" w:rsidRDefault="00C43453">
      <w:pPr>
        <w:spacing w:after="0" w:line="259" w:lineRule="auto"/>
        <w:ind w:left="720" w:firstLine="0"/>
      </w:pPr>
      <w:r>
        <w:t xml:space="preserve"> </w:t>
      </w:r>
    </w:p>
    <w:p w:rsidR="0054787A" w:rsidRDefault="00C43453">
      <w:pPr>
        <w:spacing w:after="0" w:line="259" w:lineRule="auto"/>
        <w:ind w:left="720" w:firstLine="0"/>
      </w:pPr>
      <w:r>
        <w:t xml:space="preserve"> </w:t>
      </w:r>
    </w:p>
    <w:p w:rsidR="0054787A" w:rsidRDefault="00C43453">
      <w:pPr>
        <w:spacing w:after="0" w:line="259" w:lineRule="auto"/>
        <w:ind w:left="720" w:firstLine="0"/>
      </w:pPr>
      <w:r>
        <w:t xml:space="preserve"> </w:t>
      </w:r>
    </w:p>
    <w:p w:rsidR="0054787A" w:rsidRDefault="00C43453">
      <w:pPr>
        <w:spacing w:after="10"/>
        <w:ind w:left="730" w:right="1687"/>
      </w:pPr>
      <w:r>
        <w:rPr>
          <w:b/>
          <w:u w:val="single" w:color="000000"/>
        </w:rPr>
        <w:t>Evaluation Criteria</w:t>
      </w:r>
      <w:r>
        <w:rPr>
          <w:b/>
        </w:rPr>
        <w:t xml:space="preserve">:  </w:t>
      </w:r>
    </w:p>
    <w:p w:rsidR="0054787A" w:rsidRDefault="00C43453">
      <w:pPr>
        <w:ind w:left="730" w:right="363"/>
      </w:pPr>
      <w:r>
        <w:t xml:space="preserve">50% Cost </w:t>
      </w:r>
    </w:p>
    <w:p w:rsidR="0054787A" w:rsidRDefault="00C43453">
      <w:pPr>
        <w:ind w:left="730" w:right="2039"/>
      </w:pPr>
      <w:r>
        <w:t>40% Scope of Work (how well the proposed solutions meet the needs of the library) 10% Company Profile &amp; Experience</w:t>
      </w:r>
    </w:p>
    <w:p w:rsidR="0054787A" w:rsidRDefault="00C43453">
      <w:pPr>
        <w:pStyle w:val="Heading1"/>
        <w:ind w:left="939"/>
      </w:pPr>
      <w:r>
        <w:lastRenderedPageBreak/>
        <w:t xml:space="preserve">Attachment B </w:t>
      </w:r>
    </w:p>
    <w:p w:rsidR="0054787A" w:rsidRDefault="00C43453">
      <w:pPr>
        <w:spacing w:after="0" w:line="259" w:lineRule="auto"/>
        <w:ind w:left="0" w:firstLine="0"/>
      </w:pPr>
      <w:r>
        <w:rPr>
          <w:rFonts w:ascii="Cambria" w:eastAsia="Cambria" w:hAnsi="Cambria" w:cs="Cambria"/>
          <w:b/>
          <w:sz w:val="32"/>
        </w:rPr>
        <w:t xml:space="preserve"> </w:t>
      </w:r>
    </w:p>
    <w:p w:rsidR="0054787A" w:rsidRDefault="00C43453">
      <w:pPr>
        <w:spacing w:after="0" w:line="259" w:lineRule="auto"/>
        <w:ind w:left="0" w:firstLine="0"/>
      </w:pPr>
      <w:r>
        <w:rPr>
          <w:rFonts w:ascii="Cambria" w:eastAsia="Cambria" w:hAnsi="Cambria" w:cs="Cambria"/>
          <w:b/>
          <w:sz w:val="32"/>
        </w:rPr>
        <w:t xml:space="preserve"> </w:t>
      </w:r>
    </w:p>
    <w:p w:rsidR="0054787A" w:rsidRDefault="00C43453">
      <w:pPr>
        <w:spacing w:after="0" w:line="259" w:lineRule="auto"/>
        <w:ind w:left="0" w:firstLine="0"/>
      </w:pPr>
      <w:r>
        <w:rPr>
          <w:rFonts w:ascii="Cambria" w:eastAsia="Cambria" w:hAnsi="Cambria" w:cs="Cambria"/>
          <w:b/>
          <w:sz w:val="25"/>
        </w:rPr>
        <w:t xml:space="preserve"> </w:t>
      </w:r>
    </w:p>
    <w:p w:rsidR="0054787A" w:rsidRDefault="00C43453">
      <w:pPr>
        <w:spacing w:after="159" w:line="259" w:lineRule="auto"/>
        <w:ind w:left="572"/>
        <w:jc w:val="center"/>
      </w:pPr>
      <w:r>
        <w:rPr>
          <w:b/>
          <w:sz w:val="20"/>
        </w:rPr>
        <w:t xml:space="preserve">NON-COLLUSION AFFIDAVIT </w:t>
      </w:r>
    </w:p>
    <w:p w:rsidR="0054787A" w:rsidRDefault="00C43453" w:rsidP="00C61EE4">
      <w:pPr>
        <w:spacing w:after="160" w:line="258" w:lineRule="auto"/>
        <w:ind w:left="936" w:right="313"/>
      </w:pPr>
      <w:r>
        <w:rPr>
          <w:sz w:val="20"/>
        </w:rPr>
        <w:t xml:space="preserve">The undersigned being duly sworn on oath, says that the undersigned has not, nor has any other person, member, representative, or agent of the firm, company or corporation or partnership represented by the undersigned, entered into any combination, collusion or agreement with any person relative to the price to be Proposal by anyone at such letting nor to prevent any person from Proposing nor to induce anyone to refrain from Proposing, and that this Proposal is made without reference to any other Proposal and without any agreement, understanding or combination with any other person in reference to such Proposal. Further, the undersigned says that no person or persons, firm, or corporation has, have or will receive directly or indirectly, any rebate, fee, gift, commission or thing of value on account of such Proposal. </w:t>
      </w:r>
    </w:p>
    <w:p w:rsidR="0054787A" w:rsidRDefault="00C43453">
      <w:pPr>
        <w:spacing w:after="29" w:line="259" w:lineRule="auto"/>
        <w:ind w:left="0" w:firstLine="0"/>
      </w:pPr>
      <w:r>
        <w:t xml:space="preserve"> </w:t>
      </w:r>
    </w:p>
    <w:p w:rsidR="0054787A" w:rsidRDefault="00C43453">
      <w:pPr>
        <w:spacing w:after="0" w:line="259" w:lineRule="auto"/>
        <w:ind w:left="0" w:firstLine="0"/>
      </w:pPr>
      <w:r>
        <w:rPr>
          <w:sz w:val="27"/>
        </w:rPr>
        <w:t xml:space="preserve"> </w:t>
      </w:r>
    </w:p>
    <w:p w:rsidR="000370FB" w:rsidRDefault="000370FB" w:rsidP="000370FB">
      <w:pPr>
        <w:tabs>
          <w:tab w:val="center" w:pos="5047"/>
          <w:tab w:val="center" w:pos="9153"/>
        </w:tabs>
        <w:spacing w:after="3" w:line="258" w:lineRule="auto"/>
        <w:ind w:left="900" w:firstLine="0"/>
      </w:pPr>
      <w:r>
        <w:rPr>
          <w:sz w:val="20"/>
        </w:rPr>
        <w:t xml:space="preserve">Proposer:   </w:t>
      </w:r>
      <w:r>
        <w:rPr>
          <w:rFonts w:ascii="Calibri" w:eastAsia="Calibri" w:hAnsi="Calibri" w:cs="Calibri"/>
          <w:noProof/>
        </w:rPr>
        <mc:AlternateContent>
          <mc:Choice Requires="wpg">
            <w:drawing>
              <wp:inline distT="0" distB="0" distL="0" distR="0" wp14:anchorId="00D50851" wp14:editId="07ACB910">
                <wp:extent cx="4662805" cy="6096"/>
                <wp:effectExtent l="0" t="0" r="0" b="0"/>
                <wp:docPr id="1" name="Group 1"/>
                <wp:cNvGraphicFramePr/>
                <a:graphic xmlns:a="http://schemas.openxmlformats.org/drawingml/2006/main">
                  <a:graphicData uri="http://schemas.microsoft.com/office/word/2010/wordprocessingGroup">
                    <wpg:wgp>
                      <wpg:cNvGrpSpPr/>
                      <wpg:grpSpPr>
                        <a:xfrm>
                          <a:off x="0" y="0"/>
                          <a:ext cx="4662805" cy="6096"/>
                          <a:chOff x="0" y="0"/>
                          <a:chExt cx="4662805" cy="6096"/>
                        </a:xfrm>
                      </wpg:grpSpPr>
                      <wps:wsp>
                        <wps:cNvPr id="2" name="Shape 20131"/>
                        <wps:cNvSpPr/>
                        <wps:spPr>
                          <a:xfrm>
                            <a:off x="0" y="0"/>
                            <a:ext cx="4662805" cy="9144"/>
                          </a:xfrm>
                          <a:custGeom>
                            <a:avLst/>
                            <a:gdLst/>
                            <a:ahLst/>
                            <a:cxnLst/>
                            <a:rect l="0" t="0" r="0" b="0"/>
                            <a:pathLst>
                              <a:path w="4662805" h="9144">
                                <a:moveTo>
                                  <a:pt x="0" y="0"/>
                                </a:moveTo>
                                <a:lnTo>
                                  <a:pt x="4662805" y="0"/>
                                </a:lnTo>
                                <a:lnTo>
                                  <a:pt x="4662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D1894E" id="Group 1" o:spid="_x0000_s1026" style="width:367.15pt;height:.5pt;mso-position-horizontal-relative:char;mso-position-vertical-relative:line" coordsize="46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3gegIAAE0GAAAOAAAAZHJzL2Uyb0RvYy54bWykVcGO2yAQvVfqPyDujZ00TXetJHvotrlU&#10;7aq7/QCCwbaEAQGJk7/vMLaJla1WVZqDPYaZx7w3zGT9cGoVOQrnG6M3dD7LKRGam7LR1Yb+fvn2&#10;4Y4SH5gumTJabOhZePqwff9u3dlCLExtVCkcARDti85uaB2CLbLM81q0zM+MFRo2pXEtC/Dpqqx0&#10;rAP0VmWLPF9lnXGldYYL72H1sd+kW8SXUvDwU0ovAlEbCrkFfDp87uMz265ZUTlm64YPabAbsmhZ&#10;o+HQBPXIAiMH17yCahvujDcyzLhpMyNlwwVyADbz/IrNzpmDRS5V0VU2yQTSXul0Myz/cXxypCmh&#10;dpRo1kKJ8FQyj9J0tirAY+fss31yw0LVf0W2J+na+AYe5ISinpOo4hQIh8XlarW4yz9RwmFvld+v&#10;es15DYV5FcTrr2+FZeORWcwsJdJZuDz+oo//P32ea2YFyu4j+0GfxagPbhMo18dBI/RKAvnCg1Y3&#10;qXM/Xy6jOokmK/jBh50wqDI7fvehv7DlaLF6tPhJj6aDa//mhbcsxLiYZDRJNylTvaGYR9xszVG8&#10;GHQLV7WCHC+7Sk+9UsXHywC+o8f4tog39ZyQH53Gd+8M7QuA/+iGnZ3OBSPyRGUTd1icqqt0lAEO&#10;4QzmkFQsYEO3TYABpZoWOmTxOc8vwIAWL15fbbTCWYkoltK/hISmwpaIC95V+y/KkSOLYwh/CM6U&#10;rdmwOhR+cMVUESfGy0apBDnH0L9B9ldncI5xAidgisz7SD5k049BGCZAehyGIEoKwpONDilewwjH&#10;NCdso7k35RnHAwoCnYjS4MxCHsN8jUNx+o1el3+B7R8AAAD//wMAUEsDBBQABgAIAAAAIQAZwAW4&#10;2wAAAAMBAAAPAAAAZHJzL2Rvd25yZXYueG1sTI9PS8NAEMXvgt9hGcGb3cT4j5hNKUU9FaGtUHqb&#10;JtMkNDsbstsk/faOXvTyYHiP936TzSfbqoF63zg2EM8iUMSFKxuuDHxt3+9eQPmAXGLrmAxcyMM8&#10;v77KMC3dyGsaNqFSUsI+RQN1CF2qtS9qsuhnriMW7+h6i0HOvtJlj6OU21bfR9GTttiwLNTY0bKm&#10;4rQ5WwMfI46LJH4bVqfj8rLfPn7uVjEZc3szLV5BBZrCXxh+8AUdcmE6uDOXXrUG5JHwq+I9Jw8J&#10;qIOEItB5pv+z598AAAD//wMAUEsBAi0AFAAGAAgAAAAhALaDOJL+AAAA4QEAABMAAAAAAAAAAAAA&#10;AAAAAAAAAFtDb250ZW50X1R5cGVzXS54bWxQSwECLQAUAAYACAAAACEAOP0h/9YAAACUAQAACwAA&#10;AAAAAAAAAAAAAAAvAQAAX3JlbHMvLnJlbHNQSwECLQAUAAYACAAAACEAJi794HoCAABNBgAADgAA&#10;AAAAAAAAAAAAAAAuAgAAZHJzL2Uyb0RvYy54bWxQSwECLQAUAAYACAAAACEAGcAFuNsAAAADAQAA&#10;DwAAAAAAAAAAAAAAAADUBAAAZHJzL2Rvd25yZXYueG1sUEsFBgAAAAAEAAQA8wAAANwFAAAAAA==&#10;">
                <v:shape id="Shape 20131" o:spid="_x0000_s1027" style="position:absolute;width:46628;height:91;visibility:visible;mso-wrap-style:square;v-text-anchor:top" coordsize="4662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2KzwgAAANoAAAAPAAAAZHJzL2Rvd25yZXYueG1sRI9Ba4NA&#10;FITvgf6H5RV6q2slSLGuoQSEQiCgbe4P93W1dd+KuzXm33cDgRyHmfmGKXerHcVCsx8cK3hJUhDE&#10;ndMDGwVfn/XzKwgfkDWOjknBhTzsqodNiYV2Z25oaYMREcK+QAV9CFMhpe96sugTNxFH79vNFkOU&#10;s5F6xnOE21FmaZpLiwPHhR4n2vfU/bZ/VsG+vvzUp/zYtPlozWG7HZpsaZV6elzf30AEWsM9fGt/&#10;aAUZXK/EGyCrfwAAAP//AwBQSwECLQAUAAYACAAAACEA2+H2y+4AAACFAQAAEwAAAAAAAAAAAAAA&#10;AAAAAAAAW0NvbnRlbnRfVHlwZXNdLnhtbFBLAQItABQABgAIAAAAIQBa9CxbvwAAABUBAAALAAAA&#10;AAAAAAAAAAAAAB8BAABfcmVscy8ucmVsc1BLAQItABQABgAIAAAAIQAeQ2KzwgAAANoAAAAPAAAA&#10;AAAAAAAAAAAAAAcCAABkcnMvZG93bnJldi54bWxQSwUGAAAAAAMAAwC3AAAA9gIAAAAA&#10;" path="m,l4662805,r,9144l,9144,,e" fillcolor="black" stroked="f" strokeweight="0">
                  <v:stroke miterlimit="83231f" joinstyle="miter"/>
                  <v:path arrowok="t" textboxrect="0,0,4662805,9144"/>
                </v:shape>
                <w10:anchorlock/>
              </v:group>
            </w:pict>
          </mc:Fallback>
        </mc:AlternateContent>
      </w:r>
    </w:p>
    <w:p w:rsidR="000370FB" w:rsidRDefault="000370FB" w:rsidP="000370FB">
      <w:pPr>
        <w:spacing w:after="8" w:line="259" w:lineRule="auto"/>
        <w:ind w:left="0" w:firstLine="0"/>
      </w:pPr>
      <w:r>
        <w:rPr>
          <w:sz w:val="20"/>
        </w:rPr>
        <w:t xml:space="preserve"> </w:t>
      </w:r>
    </w:p>
    <w:p w:rsidR="000370FB" w:rsidRDefault="000370FB" w:rsidP="000370FB">
      <w:pPr>
        <w:spacing w:after="40" w:line="259" w:lineRule="auto"/>
        <w:ind w:left="0" w:firstLine="0"/>
      </w:pPr>
      <w:r>
        <w:rPr>
          <w:sz w:val="23"/>
        </w:rPr>
        <w:t xml:space="preserve"> </w:t>
      </w:r>
    </w:p>
    <w:p w:rsidR="000370FB" w:rsidRDefault="000370FB" w:rsidP="000370FB">
      <w:pPr>
        <w:tabs>
          <w:tab w:val="center" w:pos="6023"/>
          <w:tab w:val="center" w:pos="8947"/>
        </w:tabs>
        <w:spacing w:after="3" w:line="258" w:lineRule="auto"/>
        <w:ind w:left="900" w:firstLine="0"/>
      </w:pPr>
      <w:r>
        <w:rPr>
          <w:sz w:val="20"/>
        </w:rPr>
        <w:t xml:space="preserve">By (Written Signature):  </w:t>
      </w:r>
      <w:r>
        <w:rPr>
          <w:rFonts w:ascii="Calibri" w:eastAsia="Calibri" w:hAnsi="Calibri" w:cs="Calibri"/>
          <w:noProof/>
        </w:rPr>
        <mc:AlternateContent>
          <mc:Choice Requires="wpg">
            <w:drawing>
              <wp:inline distT="0" distB="0" distL="0" distR="0" wp14:anchorId="08443FAF" wp14:editId="3D4BC346">
                <wp:extent cx="3713353" cy="6096"/>
                <wp:effectExtent l="0" t="0" r="0" b="0"/>
                <wp:docPr id="3" name="Group 3"/>
                <wp:cNvGraphicFramePr/>
                <a:graphic xmlns:a="http://schemas.openxmlformats.org/drawingml/2006/main">
                  <a:graphicData uri="http://schemas.microsoft.com/office/word/2010/wordprocessingGroup">
                    <wpg:wgp>
                      <wpg:cNvGrpSpPr/>
                      <wpg:grpSpPr>
                        <a:xfrm>
                          <a:off x="0" y="0"/>
                          <a:ext cx="3713353" cy="6096"/>
                          <a:chOff x="0" y="0"/>
                          <a:chExt cx="3713353" cy="6096"/>
                        </a:xfrm>
                      </wpg:grpSpPr>
                      <wps:wsp>
                        <wps:cNvPr id="4" name="Shape 20133"/>
                        <wps:cNvSpPr/>
                        <wps:spPr>
                          <a:xfrm>
                            <a:off x="0" y="0"/>
                            <a:ext cx="3713353" cy="9144"/>
                          </a:xfrm>
                          <a:custGeom>
                            <a:avLst/>
                            <a:gdLst/>
                            <a:ahLst/>
                            <a:cxnLst/>
                            <a:rect l="0" t="0" r="0" b="0"/>
                            <a:pathLst>
                              <a:path w="3713353" h="9144">
                                <a:moveTo>
                                  <a:pt x="0" y="0"/>
                                </a:moveTo>
                                <a:lnTo>
                                  <a:pt x="3713353" y="0"/>
                                </a:lnTo>
                                <a:lnTo>
                                  <a:pt x="3713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B89755" id="Group 3" o:spid="_x0000_s1026" style="width:292.4pt;height:.5pt;mso-position-horizontal-relative:char;mso-position-vertical-relative:line" coordsize="37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UwegIAAE0GAAAOAAAAZHJzL2Uyb0RvYy54bWykVdtu2zAMfR+wfxD0vti5LF2NOH1Yt7wM&#10;W9F2H6DI8gWQJUFS4uTvR9G2YqRDMWR5sGmJPOI5pJjNw6mV5Cisa7TK6XyWUiIU10Wjqpz+fv3+&#10;6QslzjNVMKmVyOlZOPqw/fhh05lMLHStZSEsARDlss7ktPbeZEnieC1a5mbaCAWbpbYt8/Bpq6Sw&#10;rAP0ViaLNF0nnbaFsZoL52D1sd+kW8QvS8H9r7J0whOZU8jN49Picx+eyXbDssoyUzd8SIPdkEXL&#10;GgWHRqhH5hk52OYNVNtwq50u/YzrNtFl2XCBHIDNPL1is7P6YJBLlXWViTKBtFc63QzLfx6fLGmK&#10;nC4pUayFEuGpZBmk6UyVgcfOmhfzZIeFqv8KbE+lbcMbeJATinqOooqTJxwWl3fz5fIzoHPYW6f3&#10;615zXkNh3gTx+tt7Ycl4ZBIyi4l0BprHXfRx/6fPS82MQNldYD/osxr1wW0C5VoOGqFXFMhlDrS6&#10;SZ37+WoV1Ik0WcYPzu+ERpXZ8YfzfcMWo8Xq0eInNZoW2v7dhjfMh7iQZDBJNylTnVPMI2y2+ihe&#10;Nbr5q1pBjpddqaZeseJjM4Dv6DG+DeJNPSfkR6fx3TvD9QXAf3TDmx3PBSPwRGUjd1icqitVkAEO&#10;4QzmUCmZxwvdNh4GlGxamG6LuzS9AANaaLy+2mj5sxRBLKmeRQmXCq9EWHC22n+VlhxZGEP4Q3Am&#10;Tc2G1aHwgyumijghvmykjJBzDP0bZN86g3OIEzgBY2TaR/Ihm34MwjAB0uMwBFFiEJ6slY/xCkY4&#10;pjlhG8y9Ls44HlAQuIkoDc4s5DHM1zAUp9/odfkX2P4BAAD//wMAUEsDBBQABgAIAAAAIQDaXQXW&#10;2gAAAAMBAAAPAAAAZHJzL2Rvd25yZXYueG1sTI9BS8NAEIXvgv9hGcGb3UStlJhNKUU9FcFWEG/T&#10;7DQJzc6G7DZJ/72jF3sZeLzHm+/ly8m1aqA+NJ4NpLMEFHHpbcOVgc/d690CVIjIFlvPZOBMAZbF&#10;9VWOmfUjf9CwjZWSEg4ZGqhj7DKtQ1mTwzDzHbF4B987jCL7StseRyl3rb5PkiftsGH5UGNH65rK&#10;4/bkDLyNOK4e0pdhczysz9+7+fvXJiVjbm+m1TOoSFP8D8MvvqBDIUx7f2IbVGtAhsS/K9588Sgz&#10;9hJKQBe5vmQvfgAAAP//AwBQSwECLQAUAAYACAAAACEAtoM4kv4AAADhAQAAEwAAAAAAAAAAAAAA&#10;AAAAAAAAW0NvbnRlbnRfVHlwZXNdLnhtbFBLAQItABQABgAIAAAAIQA4/SH/1gAAAJQBAAALAAAA&#10;AAAAAAAAAAAAAC8BAABfcmVscy8ucmVsc1BLAQItABQABgAIAAAAIQCCtXUwegIAAE0GAAAOAAAA&#10;AAAAAAAAAAAAAC4CAABkcnMvZTJvRG9jLnhtbFBLAQItABQABgAIAAAAIQDaXQXW2gAAAAMBAAAP&#10;AAAAAAAAAAAAAAAAANQEAABkcnMvZG93bnJldi54bWxQSwUGAAAAAAQABADzAAAA2wUAAAAA&#10;">
                <v:shape id="Shape 20133" o:spid="_x0000_s1027" style="position:absolute;width:37133;height:91;visibility:visible;mso-wrap-style:square;v-text-anchor:top" coordsize="37133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RGwwAAANoAAAAPAAAAZHJzL2Rvd25yZXYueG1sRI9Ba8JA&#10;FITvgv9heYXedKMUCamrtEppbrVRqMdn9pkNzb4N2a2J/94VCh6HmfmGWa4H24gLdb52rGA2TUAQ&#10;l07XXCk47D8mKQgfkDU2jknBlTysV+PREjPtev6mSxEqESHsM1RgQmgzKX1pyKKfupY4emfXWQxR&#10;dpXUHfYRbhs5T5KFtFhzXDDY0sZQ+Vv8WQVpkW5/uDefp+Qsd1/XPH8fZkelnp+Gt1cQgYbwCP+3&#10;c63gBe5X4g2QqxsAAAD//wMAUEsBAi0AFAAGAAgAAAAhANvh9svuAAAAhQEAABMAAAAAAAAAAAAA&#10;AAAAAAAAAFtDb250ZW50X1R5cGVzXS54bWxQSwECLQAUAAYACAAAACEAWvQsW78AAAAVAQAACwAA&#10;AAAAAAAAAAAAAAAfAQAAX3JlbHMvLnJlbHNQSwECLQAUAAYACAAAACEAKAkkRsMAAADaAAAADwAA&#10;AAAAAAAAAAAAAAAHAgAAZHJzL2Rvd25yZXYueG1sUEsFBgAAAAADAAMAtwAAAPcCAAAAAA==&#10;" path="m,l3713353,r,9144l,9144,,e" fillcolor="black" stroked="f" strokeweight="0">
                  <v:stroke miterlimit="83231f" joinstyle="miter"/>
                  <v:path arrowok="t" textboxrect="0,0,3713353,9144"/>
                </v:shape>
                <w10:anchorlock/>
              </v:group>
            </w:pict>
          </mc:Fallback>
        </mc:AlternateContent>
      </w:r>
    </w:p>
    <w:p w:rsidR="000370FB" w:rsidRDefault="000370FB" w:rsidP="000370FB">
      <w:pPr>
        <w:spacing w:after="8" w:line="259" w:lineRule="auto"/>
        <w:ind w:left="0" w:firstLine="0"/>
      </w:pPr>
      <w:r>
        <w:rPr>
          <w:sz w:val="20"/>
        </w:rPr>
        <w:t xml:space="preserve"> </w:t>
      </w:r>
    </w:p>
    <w:p w:rsidR="000370FB" w:rsidRDefault="000370FB" w:rsidP="000370FB">
      <w:pPr>
        <w:spacing w:after="40" w:line="259" w:lineRule="auto"/>
        <w:ind w:left="0" w:firstLine="0"/>
      </w:pPr>
      <w:r>
        <w:rPr>
          <w:sz w:val="23"/>
        </w:rPr>
        <w:t xml:space="preserve"> </w:t>
      </w:r>
    </w:p>
    <w:p w:rsidR="000370FB" w:rsidRDefault="000370FB" w:rsidP="000370FB">
      <w:pPr>
        <w:tabs>
          <w:tab w:val="center" w:pos="4944"/>
          <w:tab w:val="center" w:pos="8947"/>
        </w:tabs>
        <w:spacing w:after="3" w:line="258" w:lineRule="auto"/>
        <w:ind w:left="900" w:firstLine="0"/>
      </w:pPr>
      <w:r>
        <w:rPr>
          <w:sz w:val="20"/>
        </w:rPr>
        <w:t>Printed Name:  __________________________________________________________________</w:t>
      </w:r>
    </w:p>
    <w:p w:rsidR="000370FB" w:rsidRDefault="000370FB" w:rsidP="000370FB">
      <w:pPr>
        <w:spacing w:after="8" w:line="259" w:lineRule="auto"/>
        <w:ind w:left="0" w:firstLine="0"/>
      </w:pPr>
      <w:r>
        <w:rPr>
          <w:sz w:val="20"/>
        </w:rPr>
        <w:t xml:space="preserve"> </w:t>
      </w:r>
    </w:p>
    <w:p w:rsidR="000370FB" w:rsidRDefault="000370FB" w:rsidP="000370FB">
      <w:pPr>
        <w:spacing w:after="40" w:line="259" w:lineRule="auto"/>
        <w:ind w:left="0" w:firstLine="0"/>
      </w:pPr>
      <w:r>
        <w:rPr>
          <w:sz w:val="23"/>
        </w:rPr>
        <w:t xml:space="preserve"> </w:t>
      </w:r>
    </w:p>
    <w:p w:rsidR="000370FB" w:rsidRPr="00EB1D84" w:rsidRDefault="000370FB" w:rsidP="000370FB">
      <w:pPr>
        <w:tabs>
          <w:tab w:val="center" w:pos="4944"/>
          <w:tab w:val="center" w:pos="8961"/>
        </w:tabs>
        <w:spacing w:after="3" w:line="258" w:lineRule="auto"/>
        <w:ind w:left="900" w:firstLine="0"/>
      </w:pPr>
      <w:r>
        <w:rPr>
          <w:sz w:val="20"/>
        </w:rPr>
        <w:t>Title:  _________________________________________________________________________</w:t>
      </w:r>
    </w:p>
    <w:p w:rsidR="0054787A" w:rsidRDefault="00C43453">
      <w:pPr>
        <w:spacing w:after="3" w:line="258" w:lineRule="auto"/>
        <w:ind w:left="936" w:right="313"/>
      </w:pPr>
      <w:r>
        <w:br w:type="page"/>
      </w:r>
    </w:p>
    <w:p w:rsidR="0054787A" w:rsidRDefault="00C43453">
      <w:pPr>
        <w:pStyle w:val="Heading1"/>
        <w:ind w:left="939"/>
      </w:pPr>
      <w:r>
        <w:lastRenderedPageBreak/>
        <w:t>Attachment C</w:t>
      </w:r>
    </w:p>
    <w:p w:rsidR="0054787A" w:rsidRDefault="00C43453">
      <w:pPr>
        <w:spacing w:after="69" w:line="259" w:lineRule="auto"/>
        <w:ind w:left="0" w:firstLine="0"/>
      </w:pPr>
      <w:r>
        <w:rPr>
          <w:rFonts w:ascii="Cambria" w:eastAsia="Cambria" w:hAnsi="Cambria" w:cs="Cambria"/>
          <w:b/>
          <w:sz w:val="32"/>
        </w:rPr>
        <w:t xml:space="preserve"> </w:t>
      </w:r>
    </w:p>
    <w:p w:rsidR="0054787A" w:rsidRDefault="00C43453">
      <w:pPr>
        <w:spacing w:after="0" w:line="259" w:lineRule="auto"/>
        <w:ind w:left="0" w:firstLine="0"/>
      </w:pPr>
      <w:r>
        <w:rPr>
          <w:rFonts w:ascii="Cambria" w:eastAsia="Cambria" w:hAnsi="Cambria" w:cs="Cambria"/>
          <w:b/>
          <w:sz w:val="42"/>
        </w:rPr>
        <w:t xml:space="preserve"> </w:t>
      </w:r>
    </w:p>
    <w:p w:rsidR="0054787A" w:rsidRDefault="00C43453">
      <w:pPr>
        <w:spacing w:after="159" w:line="259" w:lineRule="auto"/>
        <w:ind w:left="572"/>
        <w:jc w:val="center"/>
      </w:pPr>
      <w:r>
        <w:rPr>
          <w:b/>
          <w:sz w:val="20"/>
        </w:rPr>
        <w:t>E-VERIFY AFFIDAVIT</w:t>
      </w:r>
    </w:p>
    <w:p w:rsidR="0054787A" w:rsidRDefault="00C43453">
      <w:pPr>
        <w:spacing w:after="160" w:line="258" w:lineRule="auto"/>
        <w:ind w:left="936" w:right="313"/>
      </w:pPr>
      <w:r>
        <w:rPr>
          <w:sz w:val="20"/>
        </w:rPr>
        <w:t xml:space="preserve">Pursuant to Section 285.530 of the Missouri Revised Statutes, as amended, the Proposer entering into a contract with the St. Louis Public Library is required to enroll in and verify the work eligibility status of all its newly hired employees through the E-Verify program. The Proposer is not required to verify the work eligibility status of all its newly hired employees through the E-Verify program if E-Verify no longer exists. </w:t>
      </w:r>
    </w:p>
    <w:p w:rsidR="0054787A" w:rsidRDefault="00C43453">
      <w:pPr>
        <w:spacing w:after="3" w:line="258" w:lineRule="auto"/>
        <w:ind w:left="936" w:right="313"/>
      </w:pPr>
      <w:r>
        <w:rPr>
          <w:sz w:val="20"/>
        </w:rPr>
        <w:t xml:space="preserve">The undersigned, on behalf of the Proposer, being first duly sworn, deposes and states that the Proposer does not knowingly employ an unauthorized alien. The undersigned further affirms that, prior to entering into its contract with the St. Louis Public Library, the undersigned Proposer will enroll in and agree to verify the work eligibility status of all its newly hired employees through the E-Verify program. </w:t>
      </w:r>
    </w:p>
    <w:p w:rsidR="0054787A" w:rsidRDefault="00C43453">
      <w:pPr>
        <w:spacing w:after="29" w:line="259" w:lineRule="auto"/>
        <w:ind w:left="0" w:firstLine="0"/>
      </w:pPr>
      <w:r>
        <w:t xml:space="preserve"> </w:t>
      </w:r>
    </w:p>
    <w:p w:rsidR="0054787A" w:rsidRDefault="00C43453">
      <w:pPr>
        <w:spacing w:after="0" w:line="259" w:lineRule="auto"/>
        <w:ind w:left="0" w:firstLine="0"/>
      </w:pPr>
      <w:r>
        <w:rPr>
          <w:sz w:val="27"/>
        </w:rPr>
        <w:t xml:space="preserve"> </w:t>
      </w:r>
    </w:p>
    <w:p w:rsidR="0054787A" w:rsidRDefault="00C43453">
      <w:pPr>
        <w:tabs>
          <w:tab w:val="center" w:pos="5047"/>
          <w:tab w:val="center" w:pos="9153"/>
        </w:tabs>
        <w:spacing w:after="3" w:line="258" w:lineRule="auto"/>
        <w:ind w:left="0" w:firstLine="0"/>
      </w:pPr>
      <w:r>
        <w:rPr>
          <w:rFonts w:ascii="Calibri" w:eastAsia="Calibri" w:hAnsi="Calibri" w:cs="Calibri"/>
        </w:rPr>
        <w:tab/>
      </w:r>
      <w:r>
        <w:rPr>
          <w:sz w:val="20"/>
        </w:rPr>
        <w:t xml:space="preserve">Proposer:   </w:t>
      </w:r>
      <w:r>
        <w:rPr>
          <w:rFonts w:ascii="Calibri" w:eastAsia="Calibri" w:hAnsi="Calibri" w:cs="Calibri"/>
          <w:noProof/>
        </w:rPr>
        <mc:AlternateContent>
          <mc:Choice Requires="wpg">
            <w:drawing>
              <wp:inline distT="0" distB="0" distL="0" distR="0">
                <wp:extent cx="4662805" cy="6096"/>
                <wp:effectExtent l="0" t="0" r="0" b="0"/>
                <wp:docPr id="18259" name="Group 18259"/>
                <wp:cNvGraphicFramePr/>
                <a:graphic xmlns:a="http://schemas.openxmlformats.org/drawingml/2006/main">
                  <a:graphicData uri="http://schemas.microsoft.com/office/word/2010/wordprocessingGroup">
                    <wpg:wgp>
                      <wpg:cNvGrpSpPr/>
                      <wpg:grpSpPr>
                        <a:xfrm>
                          <a:off x="0" y="0"/>
                          <a:ext cx="4662805" cy="6096"/>
                          <a:chOff x="0" y="0"/>
                          <a:chExt cx="4662805" cy="6096"/>
                        </a:xfrm>
                      </wpg:grpSpPr>
                      <wps:wsp>
                        <wps:cNvPr id="20131" name="Shape 20131"/>
                        <wps:cNvSpPr/>
                        <wps:spPr>
                          <a:xfrm>
                            <a:off x="0" y="0"/>
                            <a:ext cx="4662805" cy="9144"/>
                          </a:xfrm>
                          <a:custGeom>
                            <a:avLst/>
                            <a:gdLst/>
                            <a:ahLst/>
                            <a:cxnLst/>
                            <a:rect l="0" t="0" r="0" b="0"/>
                            <a:pathLst>
                              <a:path w="4662805" h="9144">
                                <a:moveTo>
                                  <a:pt x="0" y="0"/>
                                </a:moveTo>
                                <a:lnTo>
                                  <a:pt x="4662805" y="0"/>
                                </a:lnTo>
                                <a:lnTo>
                                  <a:pt x="4662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59" style="width:367.15pt;height:0.47998pt;mso-position-horizontal-relative:char;mso-position-vertical-relative:line" coordsize="46628,60">
                <v:shape id="Shape 20132" style="position:absolute;width:46628;height:91;left:0;top:0;" coordsize="4662805,9144" path="m0,0l4662805,0l4662805,9144l0,9144l0,0">
                  <v:stroke weight="0pt" endcap="flat" joinstyle="miter" miterlimit="10" on="false" color="#000000" opacity="0"/>
                  <v:fill on="true" color="#000000"/>
                </v:shape>
              </v:group>
            </w:pict>
          </mc:Fallback>
        </mc:AlternateContent>
      </w:r>
    </w:p>
    <w:p w:rsidR="0054787A" w:rsidRDefault="00C43453">
      <w:pPr>
        <w:spacing w:after="8" w:line="259" w:lineRule="auto"/>
        <w:ind w:left="0" w:firstLine="0"/>
      </w:pPr>
      <w:r>
        <w:rPr>
          <w:sz w:val="20"/>
        </w:rPr>
        <w:t xml:space="preserve"> </w:t>
      </w:r>
    </w:p>
    <w:p w:rsidR="0054787A" w:rsidRDefault="00C43453">
      <w:pPr>
        <w:spacing w:after="40" w:line="259" w:lineRule="auto"/>
        <w:ind w:left="0" w:firstLine="0"/>
      </w:pPr>
      <w:r>
        <w:rPr>
          <w:sz w:val="23"/>
        </w:rPr>
        <w:t xml:space="preserve"> </w:t>
      </w:r>
    </w:p>
    <w:p w:rsidR="0054787A" w:rsidRDefault="00C43453" w:rsidP="00C61EE4">
      <w:pPr>
        <w:tabs>
          <w:tab w:val="center" w:pos="6023"/>
          <w:tab w:val="center" w:pos="8947"/>
        </w:tabs>
        <w:spacing w:after="3" w:line="258" w:lineRule="auto"/>
        <w:ind w:left="900" w:firstLine="0"/>
      </w:pPr>
      <w:r>
        <w:rPr>
          <w:sz w:val="20"/>
        </w:rPr>
        <w:t xml:space="preserve">By (Written Signature):  </w:t>
      </w:r>
      <w:r>
        <w:rPr>
          <w:rFonts w:ascii="Calibri" w:eastAsia="Calibri" w:hAnsi="Calibri" w:cs="Calibri"/>
          <w:noProof/>
        </w:rPr>
        <mc:AlternateContent>
          <mc:Choice Requires="wpg">
            <w:drawing>
              <wp:inline distT="0" distB="0" distL="0" distR="0">
                <wp:extent cx="3713353" cy="6096"/>
                <wp:effectExtent l="0" t="0" r="0" b="0"/>
                <wp:docPr id="18260" name="Group 18260"/>
                <wp:cNvGraphicFramePr/>
                <a:graphic xmlns:a="http://schemas.openxmlformats.org/drawingml/2006/main">
                  <a:graphicData uri="http://schemas.microsoft.com/office/word/2010/wordprocessingGroup">
                    <wpg:wgp>
                      <wpg:cNvGrpSpPr/>
                      <wpg:grpSpPr>
                        <a:xfrm>
                          <a:off x="0" y="0"/>
                          <a:ext cx="3713353" cy="6096"/>
                          <a:chOff x="0" y="0"/>
                          <a:chExt cx="3713353" cy="6096"/>
                        </a:xfrm>
                      </wpg:grpSpPr>
                      <wps:wsp>
                        <wps:cNvPr id="20133" name="Shape 20133"/>
                        <wps:cNvSpPr/>
                        <wps:spPr>
                          <a:xfrm>
                            <a:off x="0" y="0"/>
                            <a:ext cx="3713353" cy="9144"/>
                          </a:xfrm>
                          <a:custGeom>
                            <a:avLst/>
                            <a:gdLst/>
                            <a:ahLst/>
                            <a:cxnLst/>
                            <a:rect l="0" t="0" r="0" b="0"/>
                            <a:pathLst>
                              <a:path w="3713353" h="9144">
                                <a:moveTo>
                                  <a:pt x="0" y="0"/>
                                </a:moveTo>
                                <a:lnTo>
                                  <a:pt x="3713353" y="0"/>
                                </a:lnTo>
                                <a:lnTo>
                                  <a:pt x="3713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60" style="width:292.39pt;height:0.480011pt;mso-position-horizontal-relative:char;mso-position-vertical-relative:line" coordsize="37133,60">
                <v:shape id="Shape 20134" style="position:absolute;width:37133;height:91;left:0;top:0;" coordsize="3713353,9144" path="m0,0l3713353,0l3713353,9144l0,9144l0,0">
                  <v:stroke weight="0pt" endcap="flat" joinstyle="miter" miterlimit="10" on="false" color="#000000" opacity="0"/>
                  <v:fill on="true" color="#000000"/>
                </v:shape>
              </v:group>
            </w:pict>
          </mc:Fallback>
        </mc:AlternateContent>
      </w:r>
    </w:p>
    <w:p w:rsidR="0054787A" w:rsidRDefault="00C43453">
      <w:pPr>
        <w:spacing w:after="8" w:line="259" w:lineRule="auto"/>
        <w:ind w:left="0" w:firstLine="0"/>
      </w:pPr>
      <w:r>
        <w:rPr>
          <w:sz w:val="20"/>
        </w:rPr>
        <w:t xml:space="preserve"> </w:t>
      </w:r>
    </w:p>
    <w:p w:rsidR="0054787A" w:rsidRDefault="00C43453">
      <w:pPr>
        <w:spacing w:after="40" w:line="259" w:lineRule="auto"/>
        <w:ind w:left="0" w:firstLine="0"/>
      </w:pPr>
      <w:r>
        <w:rPr>
          <w:sz w:val="23"/>
        </w:rPr>
        <w:t xml:space="preserve"> </w:t>
      </w:r>
    </w:p>
    <w:p w:rsidR="0054787A" w:rsidRDefault="00C43453" w:rsidP="00C61EE4">
      <w:pPr>
        <w:tabs>
          <w:tab w:val="center" w:pos="4944"/>
          <w:tab w:val="center" w:pos="8947"/>
        </w:tabs>
        <w:spacing w:after="3" w:line="258" w:lineRule="auto"/>
        <w:ind w:left="900" w:firstLine="0"/>
      </w:pPr>
      <w:r>
        <w:rPr>
          <w:sz w:val="20"/>
        </w:rPr>
        <w:t xml:space="preserve">Printed Name:  </w:t>
      </w:r>
      <w:r w:rsidR="00C61EE4">
        <w:rPr>
          <w:sz w:val="20"/>
        </w:rPr>
        <w:t>__________________________________________________________________</w:t>
      </w:r>
    </w:p>
    <w:p w:rsidR="0054787A" w:rsidRDefault="00C43453">
      <w:pPr>
        <w:spacing w:after="8" w:line="259" w:lineRule="auto"/>
        <w:ind w:left="0" w:firstLine="0"/>
      </w:pPr>
      <w:r>
        <w:rPr>
          <w:sz w:val="20"/>
        </w:rPr>
        <w:t xml:space="preserve"> </w:t>
      </w:r>
    </w:p>
    <w:p w:rsidR="0054787A" w:rsidRDefault="00C43453">
      <w:pPr>
        <w:spacing w:after="40" w:line="259" w:lineRule="auto"/>
        <w:ind w:left="0" w:firstLine="0"/>
      </w:pPr>
      <w:r>
        <w:rPr>
          <w:sz w:val="23"/>
        </w:rPr>
        <w:t xml:space="preserve"> </w:t>
      </w:r>
    </w:p>
    <w:p w:rsidR="00C61EE4" w:rsidRPr="00EB1D84" w:rsidRDefault="00C43453" w:rsidP="00EB1D84">
      <w:pPr>
        <w:tabs>
          <w:tab w:val="center" w:pos="4944"/>
          <w:tab w:val="center" w:pos="8961"/>
        </w:tabs>
        <w:spacing w:after="3" w:line="258" w:lineRule="auto"/>
        <w:ind w:left="900" w:firstLine="0"/>
      </w:pPr>
      <w:r>
        <w:rPr>
          <w:sz w:val="20"/>
        </w:rPr>
        <w:t xml:space="preserve">Title:  </w:t>
      </w:r>
      <w:r w:rsidR="00B53442">
        <w:rPr>
          <w:sz w:val="20"/>
        </w:rPr>
        <w:t>_________________________________________________________________________</w:t>
      </w:r>
    </w:p>
    <w:p w:rsidR="00C61EE4" w:rsidRDefault="00C61EE4">
      <w:pPr>
        <w:tabs>
          <w:tab w:val="center" w:pos="4951"/>
          <w:tab w:val="center" w:pos="8961"/>
        </w:tabs>
        <w:spacing w:after="3" w:line="258" w:lineRule="auto"/>
        <w:ind w:left="0" w:firstLine="0"/>
      </w:pPr>
    </w:p>
    <w:p w:rsidR="0054787A" w:rsidRDefault="00C43453">
      <w:pPr>
        <w:tabs>
          <w:tab w:val="center" w:pos="4951"/>
          <w:tab w:val="center" w:pos="8961"/>
        </w:tabs>
        <w:spacing w:after="3" w:line="258" w:lineRule="auto"/>
        <w:ind w:left="0" w:firstLine="0"/>
      </w:pPr>
      <w:r>
        <w:br w:type="page"/>
      </w:r>
    </w:p>
    <w:p w:rsidR="0054787A" w:rsidRDefault="00C43453">
      <w:pPr>
        <w:pStyle w:val="Heading1"/>
        <w:ind w:left="939"/>
      </w:pPr>
      <w:r>
        <w:lastRenderedPageBreak/>
        <w:t>Attachment D</w:t>
      </w:r>
    </w:p>
    <w:p w:rsidR="0054787A" w:rsidRDefault="00C43453">
      <w:pPr>
        <w:spacing w:after="0" w:line="259" w:lineRule="auto"/>
        <w:ind w:left="0" w:firstLine="0"/>
      </w:pPr>
      <w:r>
        <w:rPr>
          <w:sz w:val="20"/>
        </w:rPr>
        <w:t xml:space="preserve"> </w:t>
      </w:r>
    </w:p>
    <w:p w:rsidR="0054787A" w:rsidRDefault="00C43453">
      <w:pPr>
        <w:spacing w:after="0" w:line="259" w:lineRule="auto"/>
        <w:ind w:left="0" w:firstLine="0"/>
      </w:pPr>
      <w:r>
        <w:rPr>
          <w:sz w:val="20"/>
        </w:rPr>
        <w:t xml:space="preserve"> </w:t>
      </w:r>
    </w:p>
    <w:p w:rsidR="0054787A" w:rsidRDefault="00C43453">
      <w:pPr>
        <w:spacing w:after="0" w:line="259" w:lineRule="auto"/>
        <w:ind w:left="0" w:firstLine="0"/>
      </w:pPr>
      <w:r>
        <w:rPr>
          <w:sz w:val="20"/>
        </w:rPr>
        <w:t xml:space="preserve"> </w:t>
      </w:r>
    </w:p>
    <w:p w:rsidR="0054787A" w:rsidRDefault="00C43453">
      <w:pPr>
        <w:spacing w:after="0" w:line="259" w:lineRule="auto"/>
        <w:ind w:left="0" w:firstLine="0"/>
      </w:pPr>
      <w:r>
        <w:rPr>
          <w:sz w:val="20"/>
        </w:rPr>
        <w:t xml:space="preserve"> </w:t>
      </w:r>
    </w:p>
    <w:p w:rsidR="0054787A" w:rsidRDefault="00C43453">
      <w:pPr>
        <w:spacing w:after="0" w:line="259" w:lineRule="auto"/>
        <w:ind w:left="0" w:firstLine="0"/>
      </w:pPr>
      <w:r>
        <w:rPr>
          <w:sz w:val="20"/>
        </w:rPr>
        <w:t xml:space="preserve"> </w:t>
      </w:r>
    </w:p>
    <w:p w:rsidR="0054787A" w:rsidRDefault="00C43453">
      <w:pPr>
        <w:spacing w:after="3" w:line="259" w:lineRule="auto"/>
        <w:ind w:left="671"/>
        <w:jc w:val="center"/>
      </w:pPr>
      <w:r>
        <w:rPr>
          <w:b/>
        </w:rPr>
        <w:t xml:space="preserve">DIVERSITY STATEMENT OF </w:t>
      </w:r>
    </w:p>
    <w:p w:rsidR="0054787A" w:rsidRDefault="00C43453">
      <w:pPr>
        <w:spacing w:after="3" w:line="259" w:lineRule="auto"/>
        <w:ind w:left="671" w:right="47"/>
        <w:jc w:val="center"/>
      </w:pPr>
      <w:r>
        <w:rPr>
          <w:b/>
        </w:rPr>
        <w:t xml:space="preserve">THE BOARD OF DIRECTORS OF </w:t>
      </w:r>
    </w:p>
    <w:p w:rsidR="0054787A" w:rsidRDefault="00C43453">
      <w:pPr>
        <w:pStyle w:val="Heading2"/>
        <w:ind w:left="671" w:right="40"/>
      </w:pPr>
      <w:r>
        <w:t xml:space="preserve">THE ST. LOUIS PUBLIC LIBRARY </w:t>
      </w:r>
    </w:p>
    <w:p w:rsidR="0054787A" w:rsidRDefault="00C43453">
      <w:pPr>
        <w:spacing w:after="0" w:line="259" w:lineRule="auto"/>
        <w:ind w:left="0" w:firstLine="0"/>
      </w:pPr>
      <w:r>
        <w:rPr>
          <w:sz w:val="20"/>
        </w:rPr>
        <w:t xml:space="preserve"> </w:t>
      </w:r>
    </w:p>
    <w:p w:rsidR="0054787A" w:rsidRDefault="00C43453">
      <w:pPr>
        <w:spacing w:after="0" w:line="259" w:lineRule="auto"/>
        <w:ind w:left="0" w:firstLine="0"/>
      </w:pPr>
      <w:r>
        <w:rPr>
          <w:sz w:val="20"/>
        </w:rPr>
        <w:t xml:space="preserve"> </w:t>
      </w:r>
    </w:p>
    <w:p w:rsidR="0054787A" w:rsidRDefault="00C43453">
      <w:pPr>
        <w:spacing w:after="0" w:line="259" w:lineRule="auto"/>
        <w:ind w:left="0" w:firstLine="0"/>
      </w:pPr>
      <w:r>
        <w:rPr>
          <w:sz w:val="20"/>
        </w:rPr>
        <w:t xml:space="preserve"> </w:t>
      </w:r>
    </w:p>
    <w:p w:rsidR="0054787A" w:rsidRDefault="00C43453">
      <w:pPr>
        <w:spacing w:after="3" w:line="258" w:lineRule="auto"/>
        <w:ind w:left="926" w:right="313" w:firstLine="660"/>
      </w:pPr>
      <w:r>
        <w:rPr>
          <w:sz w:val="20"/>
        </w:rPr>
        <w:t xml:space="preserve">WHEREAS, the St. Louis Public Library (the “Library'') is a municipal library district authorized pursuant to Chapter 182 of the Missouri Revised Statutes to, among other things, purchase, hold or lease grounds, and to occupy, lease or erect appropriate buildings for the use of the Library, and to exercise all powers and rights of political subdivisions or similar corporations; and </w:t>
      </w:r>
    </w:p>
    <w:p w:rsidR="0054787A" w:rsidRDefault="00C43453">
      <w:pPr>
        <w:spacing w:after="0" w:line="259" w:lineRule="auto"/>
        <w:ind w:left="0" w:firstLine="0"/>
      </w:pPr>
      <w:r>
        <w:rPr>
          <w:sz w:val="20"/>
        </w:rPr>
        <w:t xml:space="preserve"> </w:t>
      </w:r>
    </w:p>
    <w:p w:rsidR="0054787A" w:rsidRDefault="00C43453">
      <w:pPr>
        <w:spacing w:after="3" w:line="258" w:lineRule="auto"/>
        <w:ind w:left="926" w:right="454" w:firstLine="660"/>
      </w:pPr>
      <w:r>
        <w:rPr>
          <w:sz w:val="20"/>
        </w:rPr>
        <w:t xml:space="preserve">WHEREAS, the Board of Directors (the "Board") of the Library is vested with the power to make and adopt bylaws, rules and regulations for its own guidance and for the governance of the Library as may be expedient and not inconsistent with State law, and </w:t>
      </w:r>
    </w:p>
    <w:p w:rsidR="0054787A" w:rsidRDefault="00C43453">
      <w:pPr>
        <w:spacing w:after="0" w:line="259" w:lineRule="auto"/>
        <w:ind w:left="0" w:firstLine="0"/>
      </w:pPr>
      <w:r>
        <w:rPr>
          <w:sz w:val="20"/>
        </w:rPr>
        <w:t xml:space="preserve"> </w:t>
      </w:r>
    </w:p>
    <w:p w:rsidR="0054787A" w:rsidRDefault="00C43453">
      <w:pPr>
        <w:spacing w:after="0" w:line="259" w:lineRule="auto"/>
        <w:ind w:left="10" w:right="310"/>
        <w:jc w:val="right"/>
      </w:pPr>
      <w:r>
        <w:rPr>
          <w:sz w:val="20"/>
        </w:rPr>
        <w:t xml:space="preserve">WHEREAS, the Library provides free public library services for the City of St. Louis (the “City”), an urban </w:t>
      </w:r>
    </w:p>
    <w:p w:rsidR="0054787A" w:rsidRDefault="00C43453">
      <w:pPr>
        <w:spacing w:after="3" w:line="258" w:lineRule="auto"/>
        <w:ind w:left="936" w:right="313"/>
      </w:pPr>
      <w:r>
        <w:rPr>
          <w:sz w:val="20"/>
        </w:rPr>
        <w:t xml:space="preserve">area with vast ethnic, religious, socioeconomic and cultural backgrounds; and </w:t>
      </w:r>
    </w:p>
    <w:p w:rsidR="0054787A" w:rsidRDefault="00C43453">
      <w:pPr>
        <w:spacing w:after="0" w:line="259" w:lineRule="auto"/>
        <w:ind w:left="0" w:firstLine="0"/>
      </w:pPr>
      <w:r>
        <w:rPr>
          <w:sz w:val="20"/>
        </w:rPr>
        <w:t xml:space="preserve"> </w:t>
      </w:r>
    </w:p>
    <w:p w:rsidR="0054787A" w:rsidRDefault="00C43453">
      <w:pPr>
        <w:spacing w:after="3" w:line="258" w:lineRule="auto"/>
        <w:ind w:left="1030" w:right="313" w:firstLine="622"/>
      </w:pPr>
      <w:r>
        <w:rPr>
          <w:sz w:val="20"/>
        </w:rPr>
        <w:t xml:space="preserve">WHEREAS, efforts to encourage by direct contact or general solicitation persons from diverse backgrounds to contract with or become employees of the Library; to educate through seminars and workshops persons from diverse backgrounds the opportunity to contract with or become employees of the Library; to assist persons from diverse backgrounds to contract with or become employees of the Library; to adjust or modify, when appropriate, financing, bonding, or insurance requirements for persons from diverse backgrounds to contract with or become employees of the Library; and to encourage partnering by persons from diverse backgrounds to contract with the Library will serve to further the governmental and public interest of the Library by providing outreach to the residents of the City; and </w:t>
      </w:r>
    </w:p>
    <w:p w:rsidR="0054787A" w:rsidRDefault="00C43453">
      <w:pPr>
        <w:spacing w:after="0" w:line="259" w:lineRule="auto"/>
        <w:ind w:left="0" w:firstLine="0"/>
      </w:pPr>
      <w:r>
        <w:rPr>
          <w:sz w:val="20"/>
        </w:rPr>
        <w:t xml:space="preserve"> </w:t>
      </w:r>
    </w:p>
    <w:p w:rsidR="0054787A" w:rsidRDefault="00C43453">
      <w:pPr>
        <w:spacing w:after="3" w:line="258" w:lineRule="auto"/>
        <w:ind w:left="926" w:right="313" w:firstLine="629"/>
      </w:pPr>
      <w:r>
        <w:rPr>
          <w:sz w:val="20"/>
        </w:rPr>
        <w:t xml:space="preserve">WHEREAS, a practice of the Library of contracting with and employing persons reflecting the ethnic, religious, socioeconomic and cultural backgrounds of the citizens of the City will serve to further the governmental interest of the Library; and </w:t>
      </w:r>
    </w:p>
    <w:p w:rsidR="0054787A" w:rsidRDefault="00C43453">
      <w:pPr>
        <w:spacing w:after="0" w:line="259" w:lineRule="auto"/>
        <w:ind w:left="0" w:firstLine="0"/>
      </w:pPr>
      <w:r>
        <w:rPr>
          <w:sz w:val="20"/>
        </w:rPr>
        <w:t xml:space="preserve"> </w:t>
      </w:r>
    </w:p>
    <w:p w:rsidR="0054787A" w:rsidRDefault="00C43453">
      <w:pPr>
        <w:spacing w:after="3" w:line="258" w:lineRule="auto"/>
        <w:ind w:left="926" w:right="313" w:firstLine="629"/>
      </w:pPr>
      <w:r>
        <w:rPr>
          <w:sz w:val="20"/>
        </w:rPr>
        <w:t xml:space="preserve">WHEREAS, a practice of the Library of contracting with and employing persons of varied ethnic religious, socioeconomic and cultural backgrounds will also further the governmental purposes of the Library by serving as a model to other public and private entities, by building the public trust, by creating role models, and by facilitating the interaction of persons of different backgrounds; and </w:t>
      </w:r>
    </w:p>
    <w:p w:rsidR="0054787A" w:rsidRDefault="00C43453">
      <w:pPr>
        <w:spacing w:after="0" w:line="259" w:lineRule="auto"/>
        <w:ind w:left="0" w:firstLine="0"/>
      </w:pPr>
      <w:r>
        <w:rPr>
          <w:sz w:val="20"/>
        </w:rPr>
        <w:t xml:space="preserve"> </w:t>
      </w:r>
    </w:p>
    <w:p w:rsidR="0054787A" w:rsidRDefault="00C43453">
      <w:pPr>
        <w:spacing w:after="3" w:line="258" w:lineRule="auto"/>
        <w:ind w:left="926" w:right="313" w:firstLine="674"/>
      </w:pPr>
      <w:r>
        <w:rPr>
          <w:sz w:val="20"/>
        </w:rPr>
        <w:t xml:space="preserve">WHEREAS, the Board of Directors of the St. Louis Public Library (the "Board'') determined that it is feasible, necessary and in the public interest for the Board to adopt a diversity statement to provide guidance to the Library and adopted this Diversity Statement on March 31, l 997; and </w:t>
      </w:r>
    </w:p>
    <w:p w:rsidR="0054787A" w:rsidRDefault="00C43453">
      <w:pPr>
        <w:spacing w:after="0" w:line="259" w:lineRule="auto"/>
        <w:ind w:left="0" w:firstLine="0"/>
      </w:pPr>
      <w:r>
        <w:rPr>
          <w:sz w:val="20"/>
        </w:rPr>
        <w:t xml:space="preserve"> </w:t>
      </w:r>
    </w:p>
    <w:p w:rsidR="0054787A" w:rsidRDefault="00C43453">
      <w:pPr>
        <w:spacing w:after="3" w:line="258" w:lineRule="auto"/>
        <w:ind w:left="1616" w:right="313"/>
      </w:pPr>
      <w:r>
        <w:rPr>
          <w:sz w:val="20"/>
        </w:rPr>
        <w:t xml:space="preserve">WHEREAS, the Board wishes to amend this Diversity Statement to provide for annual review. </w:t>
      </w:r>
    </w:p>
    <w:p w:rsidR="0054787A" w:rsidRDefault="00C43453">
      <w:pPr>
        <w:spacing w:after="0" w:line="259" w:lineRule="auto"/>
        <w:ind w:left="0" w:firstLine="0"/>
      </w:pPr>
      <w:r>
        <w:rPr>
          <w:sz w:val="20"/>
        </w:rPr>
        <w:t xml:space="preserve"> </w:t>
      </w:r>
    </w:p>
    <w:p w:rsidR="0054787A" w:rsidRDefault="00C43453">
      <w:pPr>
        <w:spacing w:after="0" w:line="259" w:lineRule="auto"/>
        <w:ind w:left="10" w:right="400"/>
        <w:jc w:val="right"/>
      </w:pPr>
      <w:r>
        <w:rPr>
          <w:sz w:val="20"/>
        </w:rPr>
        <w:t xml:space="preserve">NOW THEREFORE, the Board of Directors of the St. Louis Public Library; does hereby resolve, determine </w:t>
      </w:r>
    </w:p>
    <w:p w:rsidR="0054787A" w:rsidRDefault="00C43453">
      <w:pPr>
        <w:spacing w:after="3" w:line="258" w:lineRule="auto"/>
        <w:ind w:left="936" w:right="313"/>
      </w:pPr>
      <w:r>
        <w:rPr>
          <w:sz w:val="20"/>
        </w:rPr>
        <w:t xml:space="preserve">and order as follows: </w:t>
      </w:r>
    </w:p>
    <w:p w:rsidR="0054787A" w:rsidRDefault="00C43453">
      <w:pPr>
        <w:spacing w:after="216" w:line="259" w:lineRule="auto"/>
        <w:ind w:left="0" w:firstLine="0"/>
      </w:pPr>
      <w:r>
        <w:rPr>
          <w:sz w:val="8"/>
        </w:rPr>
        <w:t xml:space="preserve"> </w:t>
      </w:r>
    </w:p>
    <w:p w:rsidR="0054787A" w:rsidRDefault="00C43453">
      <w:pPr>
        <w:spacing w:after="152"/>
        <w:ind w:left="929" w:right="549" w:firstLine="629"/>
      </w:pPr>
      <w:r>
        <w:t xml:space="preserve">Section 1. </w:t>
      </w:r>
      <w:r>
        <w:tab/>
        <w:t xml:space="preserve">Finding the Board of Directors of the St. Louis Public Library hereby finds and determines those matters set forth in the preambles hereof as fully and completely as if set out in full in this Section l. </w:t>
      </w:r>
    </w:p>
    <w:p w:rsidR="0054787A" w:rsidRDefault="00C43453">
      <w:pPr>
        <w:ind w:left="929" w:right="363" w:firstLine="629"/>
      </w:pPr>
      <w:r>
        <w:lastRenderedPageBreak/>
        <w:t xml:space="preserve">Section 2. </w:t>
      </w:r>
      <w:r>
        <w:tab/>
      </w:r>
      <w:r>
        <w:rPr>
          <w:u w:val="single" w:color="000000"/>
        </w:rPr>
        <w:t>Diversity Statement</w:t>
      </w:r>
      <w:r>
        <w:t xml:space="preserve">. The Board of Directors of the Library hereby directs the officers and agents of the Library for the authorized Library purposes set forth in the preambles hereof and subject to the conditions hereinafter provided to develop and implement policies which encourage persons with diverse ethnic, religious, socioeconomic and cultural backgrounds in the City to contract with or become employed by the Library. </w:t>
      </w:r>
    </w:p>
    <w:p w:rsidR="0054787A" w:rsidRDefault="00C43453">
      <w:pPr>
        <w:spacing w:after="58"/>
        <w:ind w:left="939" w:right="683"/>
      </w:pPr>
      <w:r>
        <w:t xml:space="preserve"> </w:t>
      </w:r>
      <w:r>
        <w:tab/>
        <w:t xml:space="preserve">Section 3. </w:t>
      </w:r>
      <w:r>
        <w:tab/>
      </w:r>
      <w:r>
        <w:rPr>
          <w:u w:val="single" w:color="000000"/>
        </w:rPr>
        <w:t>Administration</w:t>
      </w:r>
      <w:r>
        <w:t>.  the officers and agents of the Library are authorized and directed to (</w:t>
      </w:r>
      <w:proofErr w:type="spellStart"/>
      <w:r>
        <w:t>i</w:t>
      </w:r>
      <w:proofErr w:type="spellEnd"/>
      <w:r>
        <w:t xml:space="preserve">) encourage by direct contact or general solicitation persons from diverse backgrounds to contract with or become employees of the Library; (ii) educate through seminars and workshops persons from diverse backgrounds of the opportunity to contract with or become employees of the Library; (iii) assist persons from diverse backgrounds to contract with or become employees of the Library; (iv) adjust or modify, when appropriate, financing, bonding or insurance requirements for persons from diverse backgrounds to contract with or become employees of the Library; (v) encourage partnering by persons from diverse backgrounds to contract with the Library; (vi) utilize alternative programs to facilitate participation; (vii) provide flexible provisions to account for special circumstances; (viii) maximize opportunities for persons to demonstrate any social, socioeconomic or other factors that would promote the Library's best interests; and (ix) adopt measures to minimize the impact of this policy on the rights of third parties. </w:t>
      </w:r>
    </w:p>
    <w:p w:rsidR="0054787A" w:rsidRDefault="00C43453">
      <w:pPr>
        <w:spacing w:after="0" w:line="259" w:lineRule="auto"/>
        <w:ind w:left="900" w:firstLine="0"/>
      </w:pPr>
      <w:r>
        <w:t xml:space="preserve"> </w:t>
      </w:r>
    </w:p>
    <w:p w:rsidR="0054787A" w:rsidRDefault="00C43453">
      <w:pPr>
        <w:spacing w:after="61"/>
        <w:ind w:left="939" w:right="468"/>
      </w:pPr>
      <w:r>
        <w:t xml:space="preserve"> </w:t>
      </w:r>
      <w:r>
        <w:tab/>
        <w:t xml:space="preserve">Section 4. </w:t>
      </w:r>
      <w:r>
        <w:tab/>
      </w:r>
      <w:r>
        <w:rPr>
          <w:u w:val="single" w:color="000000"/>
        </w:rPr>
        <w:t>Actions of Officers Authorized</w:t>
      </w:r>
      <w:r>
        <w:t xml:space="preserve">. The officers of the Board, including the President, Vice President and Secretary of the Board and the Executive Director shall be, and they hereby are, authorized and directed to execute all documents and take such actions as they may deem necessary or advisable in order to carry out and perform the purposes of this Resolution and to make ministerial alterations, changes or additions in any agreements, statements, instruments and other documents herein approved, authorized and confirmed which they may approve and the execution or taking of such action shall be conclusive evidence of such necessity or advisability. </w:t>
      </w:r>
    </w:p>
    <w:p w:rsidR="0054787A" w:rsidRDefault="00C43453">
      <w:pPr>
        <w:spacing w:after="0" w:line="259" w:lineRule="auto"/>
        <w:ind w:left="900" w:firstLine="0"/>
      </w:pPr>
      <w:r>
        <w:t xml:space="preserve"> </w:t>
      </w:r>
    </w:p>
    <w:p w:rsidR="0054787A" w:rsidRDefault="00C43453">
      <w:pPr>
        <w:tabs>
          <w:tab w:val="center" w:pos="1882"/>
          <w:tab w:val="center" w:pos="6352"/>
        </w:tabs>
        <w:ind w:left="0" w:firstLine="0"/>
      </w:pPr>
      <w:r>
        <w:rPr>
          <w:rFonts w:ascii="Calibri" w:eastAsia="Calibri" w:hAnsi="Calibri" w:cs="Calibri"/>
        </w:rPr>
        <w:tab/>
      </w:r>
      <w:r>
        <w:t xml:space="preserve">Section 5. </w:t>
      </w:r>
      <w:r>
        <w:tab/>
      </w:r>
      <w:r>
        <w:rPr>
          <w:u w:val="single" w:color="000000"/>
        </w:rPr>
        <w:t>Annual Review</w:t>
      </w:r>
      <w:r>
        <w:t xml:space="preserve">. The officers of the Board are authorized and directed to report </w:t>
      </w:r>
    </w:p>
    <w:p w:rsidR="0054787A" w:rsidRDefault="00C43453">
      <w:pPr>
        <w:spacing w:after="161"/>
        <w:ind w:left="939" w:right="574"/>
      </w:pPr>
      <w:r>
        <w:t xml:space="preserve">upon the administration of the Diversity Statement at the Board’s regular meeting in September of each year. </w:t>
      </w:r>
    </w:p>
    <w:p w:rsidR="0054787A" w:rsidRDefault="00C43453">
      <w:pPr>
        <w:spacing w:after="159"/>
        <w:ind w:left="929" w:right="525" w:firstLine="499"/>
      </w:pPr>
      <w:r>
        <w:t xml:space="preserve">Section 6. </w:t>
      </w:r>
      <w:r>
        <w:tab/>
      </w:r>
      <w:r>
        <w:rPr>
          <w:u w:val="single" w:color="000000"/>
        </w:rPr>
        <w:t>Severability</w:t>
      </w:r>
      <w:r>
        <w:t xml:space="preserve">. If any section or other part of this Resolution whether large or small, shall for any reasons be held invalid, the invalidity thereof shall not affect the validity of the other provisions of this Resolution. </w:t>
      </w:r>
    </w:p>
    <w:p w:rsidR="0054787A" w:rsidRDefault="00C43453">
      <w:pPr>
        <w:spacing w:after="161"/>
        <w:ind w:left="929" w:right="627" w:firstLine="499"/>
      </w:pPr>
      <w:r>
        <w:t xml:space="preserve">Section 7. </w:t>
      </w:r>
      <w:r>
        <w:tab/>
      </w:r>
      <w:r>
        <w:rPr>
          <w:u w:val="single" w:color="000000"/>
        </w:rPr>
        <w:t>Governing Law</w:t>
      </w:r>
      <w:r>
        <w:t xml:space="preserve">. This Resolution shall be governed exclusively by and construed in accordance with the applicable laws of the State of Missouri. </w:t>
      </w:r>
    </w:p>
    <w:p w:rsidR="0054787A" w:rsidRDefault="00C43453">
      <w:pPr>
        <w:spacing w:after="161"/>
        <w:ind w:left="929" w:right="363" w:firstLine="499"/>
      </w:pPr>
      <w:r>
        <w:t xml:space="preserve">Section 8. </w:t>
      </w:r>
      <w:r>
        <w:rPr>
          <w:u w:val="single" w:color="000000"/>
        </w:rPr>
        <w:t>Effective Date</w:t>
      </w:r>
      <w:r>
        <w:t xml:space="preserve">. This Resolution shall become effective immediately upon its passage. </w:t>
      </w:r>
    </w:p>
    <w:p w:rsidR="0054787A" w:rsidRDefault="00C43453">
      <w:pPr>
        <w:spacing w:after="144"/>
        <w:ind w:left="1450" w:right="363"/>
      </w:pPr>
      <w:r>
        <w:t xml:space="preserve">ADOPTED by the Board of Directors of the St. Louis Public Library this 5th day of April, 2004. </w:t>
      </w:r>
    </w:p>
    <w:p w:rsidR="0054787A" w:rsidRDefault="00C43453">
      <w:pPr>
        <w:spacing w:after="156" w:line="259" w:lineRule="auto"/>
        <w:ind w:left="1440" w:firstLine="0"/>
      </w:pPr>
      <w:r>
        <w:t xml:space="preserve"> </w:t>
      </w:r>
    </w:p>
    <w:p w:rsidR="0054787A" w:rsidRDefault="00C43453">
      <w:pPr>
        <w:ind w:left="5992" w:right="363"/>
      </w:pPr>
      <w:r>
        <w:t xml:space="preserve">BOARD OF DIRECTORS OF THE </w:t>
      </w:r>
    </w:p>
    <w:p w:rsidR="0054787A" w:rsidRDefault="00C43453">
      <w:pPr>
        <w:ind w:left="5992" w:right="363"/>
      </w:pPr>
      <w:r>
        <w:t xml:space="preserve">ST. LOUIS PUBLIC LIBRARY </w:t>
      </w:r>
    </w:p>
    <w:p w:rsidR="0054787A" w:rsidRDefault="00C43453">
      <w:pPr>
        <w:tabs>
          <w:tab w:val="center" w:pos="1287"/>
          <w:tab w:val="right" w:pos="10624"/>
        </w:tabs>
        <w:spacing w:after="217"/>
        <w:ind w:left="0" w:right="-8" w:firstLine="0"/>
      </w:pPr>
      <w:r>
        <w:rPr>
          <w:rFonts w:ascii="Calibri" w:eastAsia="Calibri" w:hAnsi="Calibri" w:cs="Calibri"/>
        </w:rPr>
        <w:tab/>
      </w:r>
      <w:r>
        <w:t xml:space="preserve">[SEAL] </w:t>
      </w:r>
      <w:r>
        <w:tab/>
      </w:r>
      <w:r>
        <w:rPr>
          <w:noProof/>
        </w:rPr>
        <w:drawing>
          <wp:inline distT="0" distB="0" distL="0" distR="0">
            <wp:extent cx="3267456" cy="780288"/>
            <wp:effectExtent l="0" t="0" r="0" b="0"/>
            <wp:docPr id="19446" name="Picture 19446"/>
            <wp:cNvGraphicFramePr/>
            <a:graphic xmlns:a="http://schemas.openxmlformats.org/drawingml/2006/main">
              <a:graphicData uri="http://schemas.openxmlformats.org/drawingml/2006/picture">
                <pic:pic xmlns:pic="http://schemas.openxmlformats.org/drawingml/2006/picture">
                  <pic:nvPicPr>
                    <pic:cNvPr id="19446" name="Picture 19446"/>
                    <pic:cNvPicPr/>
                  </pic:nvPicPr>
                  <pic:blipFill>
                    <a:blip r:embed="rId5"/>
                    <a:stretch>
                      <a:fillRect/>
                    </a:stretch>
                  </pic:blipFill>
                  <pic:spPr>
                    <a:xfrm>
                      <a:off x="0" y="0"/>
                      <a:ext cx="3267456" cy="780288"/>
                    </a:xfrm>
                    <a:prstGeom prst="rect">
                      <a:avLst/>
                    </a:prstGeom>
                  </pic:spPr>
                </pic:pic>
              </a:graphicData>
            </a:graphic>
          </wp:inline>
        </w:drawing>
      </w:r>
      <w:r>
        <w:t xml:space="preserve"> </w:t>
      </w:r>
    </w:p>
    <w:p w:rsidR="0054787A" w:rsidRDefault="00C43453">
      <w:pPr>
        <w:ind w:left="939" w:right="1364"/>
      </w:pPr>
      <w:r>
        <w:t xml:space="preserve">ATTEST: </w:t>
      </w:r>
    </w:p>
    <w:p w:rsidR="0054787A" w:rsidRDefault="00C43453">
      <w:pPr>
        <w:spacing w:after="7" w:line="259" w:lineRule="auto"/>
        <w:ind w:left="5620" w:firstLine="0"/>
      </w:pPr>
      <w:r>
        <w:rPr>
          <w:noProof/>
        </w:rPr>
        <w:drawing>
          <wp:inline distT="0" distB="0" distL="0" distR="0">
            <wp:extent cx="2311654" cy="718820"/>
            <wp:effectExtent l="0" t="0" r="0"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6"/>
                    <a:stretch>
                      <a:fillRect/>
                    </a:stretch>
                  </pic:blipFill>
                  <pic:spPr>
                    <a:xfrm>
                      <a:off x="0" y="0"/>
                      <a:ext cx="2311654" cy="718820"/>
                    </a:xfrm>
                    <a:prstGeom prst="rect">
                      <a:avLst/>
                    </a:prstGeom>
                  </pic:spPr>
                </pic:pic>
              </a:graphicData>
            </a:graphic>
          </wp:inline>
        </w:drawing>
      </w:r>
    </w:p>
    <w:p w:rsidR="0054787A" w:rsidRDefault="00C43453">
      <w:pPr>
        <w:spacing w:after="0" w:line="259" w:lineRule="auto"/>
        <w:ind w:left="0" w:firstLine="0"/>
      </w:pPr>
      <w:r>
        <w:t xml:space="preserve"> </w:t>
      </w:r>
    </w:p>
    <w:p w:rsidR="0054787A" w:rsidRDefault="00C43453">
      <w:pPr>
        <w:pStyle w:val="Heading2"/>
        <w:tabs>
          <w:tab w:val="center" w:pos="1451"/>
          <w:tab w:val="center" w:pos="8797"/>
        </w:tabs>
        <w:spacing w:after="0"/>
        <w:ind w:left="0" w:firstLine="0"/>
        <w:jc w:val="left"/>
      </w:pPr>
      <w:r>
        <w:rPr>
          <w:rFonts w:ascii="Calibri" w:eastAsia="Calibri" w:hAnsi="Calibri" w:cs="Calibri"/>
          <w:b w:val="0"/>
        </w:rPr>
        <w:lastRenderedPageBreak/>
        <w:tab/>
      </w:r>
      <w:r>
        <w:rPr>
          <w:rFonts w:ascii="Cambria" w:eastAsia="Cambria" w:hAnsi="Cambria" w:cs="Cambria"/>
          <w:sz w:val="28"/>
        </w:rPr>
        <w:t xml:space="preserve">ATTACHMENT E </w:t>
      </w:r>
      <w:r>
        <w:rPr>
          <w:rFonts w:ascii="Cambria" w:eastAsia="Cambria" w:hAnsi="Cambria" w:cs="Cambria"/>
          <w:sz w:val="28"/>
        </w:rPr>
        <w:tab/>
      </w:r>
      <w:r>
        <w:rPr>
          <w:rFonts w:ascii="Arial" w:eastAsia="Arial" w:hAnsi="Arial" w:cs="Arial"/>
          <w:sz w:val="24"/>
        </w:rPr>
        <w:t xml:space="preserve">Sample Contract 25-99XXXX </w:t>
      </w:r>
    </w:p>
    <w:p w:rsidR="0054787A" w:rsidRDefault="00C43453">
      <w:pPr>
        <w:spacing w:after="0" w:line="259" w:lineRule="auto"/>
        <w:ind w:left="0" w:firstLine="0"/>
      </w:pPr>
      <w:r>
        <w:rPr>
          <w:rFonts w:ascii="Arial" w:eastAsia="Arial" w:hAnsi="Arial" w:cs="Arial"/>
          <w:b/>
          <w:sz w:val="20"/>
        </w:rPr>
        <w:t xml:space="preserve"> </w:t>
      </w:r>
    </w:p>
    <w:p w:rsidR="0054787A" w:rsidRDefault="00C43453">
      <w:pPr>
        <w:spacing w:after="0" w:line="259" w:lineRule="auto"/>
        <w:ind w:left="0" w:firstLine="0"/>
      </w:pPr>
      <w:r>
        <w:rPr>
          <w:rFonts w:ascii="Arial" w:eastAsia="Arial" w:hAnsi="Arial" w:cs="Arial"/>
          <w:b/>
          <w:sz w:val="20"/>
        </w:rPr>
        <w:t xml:space="preserve"> </w:t>
      </w:r>
    </w:p>
    <w:p w:rsidR="0054787A" w:rsidRDefault="00C43453">
      <w:pPr>
        <w:spacing w:after="163" w:line="259" w:lineRule="auto"/>
        <w:ind w:left="0" w:firstLine="0"/>
      </w:pPr>
      <w:r>
        <w:rPr>
          <w:rFonts w:ascii="Arial" w:eastAsia="Arial" w:hAnsi="Arial" w:cs="Arial"/>
          <w:b/>
          <w:sz w:val="12"/>
        </w:rPr>
        <w:t xml:space="preserve"> </w:t>
      </w:r>
    </w:p>
    <w:p w:rsidR="0054787A" w:rsidRDefault="00C43453">
      <w:pPr>
        <w:pBdr>
          <w:top w:val="single" w:sz="8" w:space="0" w:color="787878"/>
          <w:left w:val="single" w:sz="8" w:space="0" w:color="787878"/>
          <w:bottom w:val="single" w:sz="8" w:space="0" w:color="787878"/>
          <w:right w:val="single" w:sz="8" w:space="0" w:color="787878"/>
        </w:pBdr>
        <w:shd w:val="clear" w:color="auto" w:fill="A3A3A3"/>
        <w:spacing w:after="0" w:line="259" w:lineRule="auto"/>
        <w:ind w:left="635" w:firstLine="0"/>
      </w:pPr>
      <w:r>
        <w:rPr>
          <w:rFonts w:ascii="Arial" w:eastAsia="Arial" w:hAnsi="Arial" w:cs="Arial"/>
          <w:b/>
          <w:sz w:val="24"/>
        </w:rPr>
        <w:t xml:space="preserve"> </w:t>
      </w:r>
    </w:p>
    <w:p w:rsidR="0054787A" w:rsidRDefault="00C43453">
      <w:pPr>
        <w:pBdr>
          <w:top w:val="single" w:sz="8" w:space="0" w:color="787878"/>
          <w:left w:val="single" w:sz="8" w:space="0" w:color="787878"/>
          <w:bottom w:val="single" w:sz="8" w:space="0" w:color="787878"/>
          <w:right w:val="single" w:sz="8" w:space="0" w:color="787878"/>
        </w:pBdr>
        <w:shd w:val="clear" w:color="auto" w:fill="A3A3A3"/>
        <w:spacing w:after="163" w:line="259" w:lineRule="auto"/>
        <w:ind w:left="635" w:firstLine="0"/>
        <w:jc w:val="center"/>
      </w:pPr>
      <w:r>
        <w:rPr>
          <w:rFonts w:ascii="Arial" w:eastAsia="Arial" w:hAnsi="Arial" w:cs="Arial"/>
          <w:b/>
          <w:sz w:val="24"/>
        </w:rPr>
        <w:t xml:space="preserve">SAMPLE CONTRACT </w:t>
      </w:r>
    </w:p>
    <w:p w:rsidR="0054787A" w:rsidRDefault="00C43453">
      <w:pPr>
        <w:pBdr>
          <w:top w:val="single" w:sz="8" w:space="0" w:color="787878"/>
          <w:left w:val="single" w:sz="8" w:space="0" w:color="787878"/>
          <w:bottom w:val="single" w:sz="8" w:space="0" w:color="787878"/>
          <w:right w:val="single" w:sz="8" w:space="0" w:color="787878"/>
        </w:pBdr>
        <w:shd w:val="clear" w:color="auto" w:fill="A3A3A3"/>
        <w:spacing w:after="456" w:line="263" w:lineRule="auto"/>
        <w:ind w:left="635" w:firstLine="0"/>
      </w:pPr>
      <w:r>
        <w:rPr>
          <w:rFonts w:ascii="Arial" w:eastAsia="Arial" w:hAnsi="Arial" w:cs="Arial"/>
          <w:b/>
          <w:sz w:val="24"/>
        </w:rPr>
        <w:t xml:space="preserve">Proposer must submit all exceptions to the below agreement as part of the RFP submission for the Library review. </w:t>
      </w:r>
    </w:p>
    <w:p w:rsidR="0054787A" w:rsidRDefault="00C43453">
      <w:pPr>
        <w:spacing w:after="3" w:line="259" w:lineRule="auto"/>
        <w:ind w:left="939"/>
      </w:pPr>
      <w:r>
        <w:rPr>
          <w:rFonts w:ascii="Cambria" w:eastAsia="Cambria" w:hAnsi="Cambria" w:cs="Cambria"/>
        </w:rPr>
        <w:t xml:space="preserve">This agreement made this </w:t>
      </w:r>
      <w:r>
        <w:rPr>
          <w:rFonts w:ascii="Cambria" w:eastAsia="Cambria" w:hAnsi="Cambria" w:cs="Cambria"/>
          <w:b/>
        </w:rPr>
        <w:t xml:space="preserve">XX </w:t>
      </w:r>
      <w:r>
        <w:rPr>
          <w:rFonts w:ascii="Cambria" w:eastAsia="Cambria" w:hAnsi="Cambria" w:cs="Cambria"/>
        </w:rPr>
        <w:t xml:space="preserve">day of </w:t>
      </w:r>
      <w:r>
        <w:rPr>
          <w:rFonts w:ascii="Cambria" w:eastAsia="Cambria" w:hAnsi="Cambria" w:cs="Cambria"/>
          <w:b/>
        </w:rPr>
        <w:t xml:space="preserve">XXXX </w:t>
      </w:r>
      <w:proofErr w:type="spellStart"/>
      <w:r>
        <w:rPr>
          <w:rFonts w:ascii="Cambria" w:eastAsia="Cambria" w:hAnsi="Cambria" w:cs="Cambria"/>
          <w:b/>
        </w:rPr>
        <w:t>XXXX</w:t>
      </w:r>
      <w:proofErr w:type="spellEnd"/>
      <w:r>
        <w:rPr>
          <w:rFonts w:ascii="Cambria" w:eastAsia="Cambria" w:hAnsi="Cambria" w:cs="Cambria"/>
        </w:rPr>
        <w:t xml:space="preserve">, between the </w:t>
      </w:r>
      <w:r>
        <w:rPr>
          <w:rFonts w:ascii="Cambria" w:eastAsia="Cambria" w:hAnsi="Cambria" w:cs="Cambria"/>
          <w:b/>
        </w:rPr>
        <w:t xml:space="preserve">Board of Directors of the City of </w:t>
      </w:r>
    </w:p>
    <w:p w:rsidR="0054787A" w:rsidRDefault="00C43453">
      <w:pPr>
        <w:spacing w:after="3" w:line="259" w:lineRule="auto"/>
        <w:ind w:left="939"/>
      </w:pPr>
      <w:r>
        <w:rPr>
          <w:rFonts w:ascii="Cambria" w:eastAsia="Cambria" w:hAnsi="Cambria" w:cs="Cambria"/>
          <w:b/>
        </w:rPr>
        <w:t>St Louis Municipal Library District, DBA St. Louis Public Library</w:t>
      </w:r>
      <w:r>
        <w:rPr>
          <w:rFonts w:ascii="Cambria" w:eastAsia="Cambria" w:hAnsi="Cambria" w:cs="Cambria"/>
        </w:rPr>
        <w:t xml:space="preserve">, hereinafter called the </w:t>
      </w:r>
    </w:p>
    <w:p w:rsidR="0054787A" w:rsidRDefault="00C43453">
      <w:pPr>
        <w:spacing w:after="9" w:line="259" w:lineRule="auto"/>
        <w:ind w:left="924" w:firstLine="0"/>
      </w:pPr>
      <w:r>
        <w:rPr>
          <w:rFonts w:ascii="Cambria" w:eastAsia="Cambria" w:hAnsi="Cambria" w:cs="Cambria"/>
        </w:rPr>
        <w:t xml:space="preserve">“Library”, and </w:t>
      </w:r>
      <w:r>
        <w:rPr>
          <w:rFonts w:ascii="Cambria" w:eastAsia="Cambria" w:hAnsi="Cambria" w:cs="Cambria"/>
          <w:b/>
        </w:rPr>
        <w:t>XXXXXX XXXXXXXXXXXXX XXXXXX</w:t>
      </w:r>
      <w:r>
        <w:rPr>
          <w:rFonts w:ascii="Cambria" w:eastAsia="Cambria" w:hAnsi="Cambria" w:cs="Cambria"/>
        </w:rPr>
        <w:t xml:space="preserve">, herein called the “Contractor” </w:t>
      </w:r>
    </w:p>
    <w:p w:rsidR="0054787A" w:rsidRDefault="00C43453">
      <w:pPr>
        <w:spacing w:after="0" w:line="259" w:lineRule="auto"/>
        <w:ind w:left="0" w:firstLine="0"/>
      </w:pPr>
      <w:r>
        <w:rPr>
          <w:rFonts w:ascii="Cambria" w:eastAsia="Cambria" w:hAnsi="Cambria" w:cs="Cambria"/>
          <w:sz w:val="23"/>
        </w:rPr>
        <w:t xml:space="preserve"> </w:t>
      </w:r>
    </w:p>
    <w:p w:rsidR="0054787A" w:rsidRDefault="00C43453">
      <w:pPr>
        <w:spacing w:line="252" w:lineRule="auto"/>
        <w:ind w:left="938" w:right="395" w:firstLine="0"/>
      </w:pPr>
      <w:r>
        <w:rPr>
          <w:rFonts w:ascii="Cambria" w:eastAsia="Cambria" w:hAnsi="Cambria" w:cs="Cambria"/>
          <w:b/>
        </w:rPr>
        <w:t xml:space="preserve">Project: </w:t>
      </w:r>
      <w:r>
        <w:rPr>
          <w:rFonts w:ascii="Cambria" w:eastAsia="Cambria" w:hAnsi="Cambria" w:cs="Cambria"/>
        </w:rPr>
        <w:t xml:space="preserve">Internal Intranet Website with Google Workspace Integration </w:t>
      </w:r>
    </w:p>
    <w:p w:rsidR="0054787A" w:rsidRDefault="00C43453">
      <w:pPr>
        <w:spacing w:after="0" w:line="259" w:lineRule="auto"/>
        <w:ind w:left="0" w:firstLine="0"/>
      </w:pPr>
      <w:r>
        <w:rPr>
          <w:rFonts w:ascii="Cambria" w:eastAsia="Cambria" w:hAnsi="Cambria" w:cs="Cambria"/>
          <w:sz w:val="25"/>
        </w:rPr>
        <w:t xml:space="preserve"> </w:t>
      </w:r>
    </w:p>
    <w:p w:rsidR="0054787A" w:rsidRDefault="00C43453">
      <w:pPr>
        <w:spacing w:after="30" w:line="252" w:lineRule="auto"/>
        <w:ind w:left="950" w:right="395" w:hanging="12"/>
      </w:pPr>
      <w:r>
        <w:rPr>
          <w:rFonts w:ascii="Cambria" w:eastAsia="Cambria" w:hAnsi="Cambria" w:cs="Cambria"/>
          <w:b/>
        </w:rPr>
        <w:t xml:space="preserve">General Description of Work: </w:t>
      </w:r>
      <w:r>
        <w:rPr>
          <w:rFonts w:ascii="Cambria" w:eastAsia="Cambria" w:hAnsi="Cambria" w:cs="Cambria"/>
        </w:rPr>
        <w:t xml:space="preserve">St. Louis Public Library is seeking proposals from qualified vendors to design and develop </w:t>
      </w:r>
      <w:proofErr w:type="gramStart"/>
      <w:r>
        <w:rPr>
          <w:rFonts w:ascii="Cambria" w:eastAsia="Cambria" w:hAnsi="Cambria" w:cs="Cambria"/>
        </w:rPr>
        <w:t>an</w:t>
      </w:r>
      <w:proofErr w:type="gramEnd"/>
      <w:r>
        <w:rPr>
          <w:rFonts w:ascii="Cambria" w:eastAsia="Cambria" w:hAnsi="Cambria" w:cs="Cambria"/>
        </w:rPr>
        <w:t xml:space="preserve"> cloud based internal intranet website that seamlessly integrates with Google Workspace. This platform will serve approximately 410 employees and will function as a centralized hub for communication, collaboration, and resources. Proposal should include pricing for </w:t>
      </w:r>
      <w:r w:rsidR="004C46D0">
        <w:rPr>
          <w:rFonts w:ascii="Cambria" w:eastAsia="Cambria" w:hAnsi="Cambria" w:cs="Cambria"/>
        </w:rPr>
        <w:t>3- or 5-year</w:t>
      </w:r>
      <w:r>
        <w:rPr>
          <w:rFonts w:ascii="Cambria" w:eastAsia="Cambria" w:hAnsi="Cambria" w:cs="Cambria"/>
        </w:rPr>
        <w:t xml:space="preserve"> periods beginning June 30, 2025 with option to pay on annual basis. </w:t>
      </w:r>
    </w:p>
    <w:p w:rsidR="0054787A" w:rsidRDefault="00C43453">
      <w:pPr>
        <w:spacing w:after="0" w:line="242" w:lineRule="auto"/>
        <w:ind w:left="0" w:right="10567" w:firstLine="0"/>
      </w:pPr>
      <w:r>
        <w:rPr>
          <w:rFonts w:ascii="Cambria" w:eastAsia="Cambria" w:hAnsi="Cambria" w:cs="Cambria"/>
          <w:sz w:val="26"/>
        </w:rPr>
        <w:t xml:space="preserve"> </w:t>
      </w:r>
      <w:r>
        <w:rPr>
          <w:rFonts w:ascii="Cambria" w:eastAsia="Cambria" w:hAnsi="Cambria" w:cs="Cambria"/>
          <w:sz w:val="25"/>
        </w:rPr>
        <w:t xml:space="preserve"> </w:t>
      </w:r>
    </w:p>
    <w:p w:rsidR="0054787A" w:rsidRDefault="00C43453">
      <w:pPr>
        <w:spacing w:after="85" w:line="252" w:lineRule="auto"/>
        <w:ind w:left="938" w:right="395" w:firstLine="0"/>
      </w:pPr>
      <w:r>
        <w:rPr>
          <w:rFonts w:ascii="Cambria" w:eastAsia="Cambria" w:hAnsi="Cambria" w:cs="Cambria"/>
        </w:rPr>
        <w:t xml:space="preserve">Library and Contractor agree as follows: </w:t>
      </w:r>
    </w:p>
    <w:p w:rsidR="0054787A" w:rsidRDefault="00C43453">
      <w:pPr>
        <w:spacing w:after="0" w:line="259" w:lineRule="auto"/>
        <w:ind w:left="0" w:firstLine="0"/>
      </w:pPr>
      <w:r>
        <w:rPr>
          <w:rFonts w:ascii="Cambria" w:eastAsia="Cambria" w:hAnsi="Cambria" w:cs="Cambria"/>
          <w:sz w:val="31"/>
        </w:rPr>
        <w:t xml:space="preserve"> </w:t>
      </w:r>
    </w:p>
    <w:p w:rsidR="0054787A" w:rsidRDefault="00C43453">
      <w:pPr>
        <w:pStyle w:val="Heading3"/>
        <w:tabs>
          <w:tab w:val="center" w:pos="1030"/>
          <w:tab w:val="center" w:pos="2686"/>
        </w:tabs>
        <w:ind w:left="0" w:firstLine="0"/>
      </w:pPr>
      <w:r>
        <w:rPr>
          <w:rFonts w:ascii="Calibri" w:eastAsia="Calibri" w:hAnsi="Calibri" w:cs="Calibri"/>
          <w:b w:val="0"/>
          <w:u w:val="none"/>
        </w:rPr>
        <w:tab/>
      </w:r>
      <w:r>
        <w:rPr>
          <w:u w:val="none"/>
        </w:rPr>
        <w:t>1.</w:t>
      </w:r>
      <w:r>
        <w:rPr>
          <w:rFonts w:ascii="Arial" w:eastAsia="Arial" w:hAnsi="Arial" w:cs="Arial"/>
          <w:u w:val="none"/>
        </w:rPr>
        <w:t xml:space="preserve"> </w:t>
      </w:r>
      <w:r>
        <w:rPr>
          <w:rFonts w:ascii="Arial" w:eastAsia="Arial" w:hAnsi="Arial" w:cs="Arial"/>
          <w:u w:val="none"/>
        </w:rPr>
        <w:tab/>
      </w:r>
      <w:r>
        <w:t>Contract Documents</w:t>
      </w:r>
      <w:r>
        <w:rPr>
          <w:u w:val="none"/>
        </w:rPr>
        <w:t xml:space="preserve"> </w:t>
      </w:r>
    </w:p>
    <w:p w:rsidR="0054787A" w:rsidRDefault="00C43453">
      <w:pPr>
        <w:spacing w:after="159" w:line="259" w:lineRule="auto"/>
        <w:ind w:left="0" w:firstLine="0"/>
      </w:pPr>
      <w:r>
        <w:rPr>
          <w:rFonts w:ascii="Cambria" w:eastAsia="Cambria" w:hAnsi="Cambria" w:cs="Cambria"/>
          <w:b/>
          <w:sz w:val="26"/>
        </w:rPr>
        <w:t xml:space="preserve"> </w:t>
      </w:r>
    </w:p>
    <w:p w:rsidR="0054787A" w:rsidRDefault="00C43453">
      <w:pPr>
        <w:spacing w:after="9" w:line="252" w:lineRule="auto"/>
        <w:ind w:left="938" w:right="395" w:firstLine="724"/>
      </w:pPr>
      <w:r>
        <w:rPr>
          <w:rFonts w:ascii="Cambria" w:eastAsia="Cambria" w:hAnsi="Cambria" w:cs="Cambria"/>
          <w:b/>
        </w:rPr>
        <w:t>1.1</w:t>
      </w:r>
      <w:r>
        <w:rPr>
          <w:rFonts w:ascii="Arial" w:eastAsia="Arial" w:hAnsi="Arial" w:cs="Arial"/>
          <w:b/>
        </w:rPr>
        <w:t xml:space="preserve"> </w:t>
      </w:r>
      <w:r>
        <w:rPr>
          <w:rFonts w:ascii="Arial" w:eastAsia="Arial" w:hAnsi="Arial" w:cs="Arial"/>
          <w:b/>
        </w:rPr>
        <w:tab/>
      </w:r>
      <w:r>
        <w:rPr>
          <w:rFonts w:ascii="Cambria" w:eastAsia="Cambria" w:hAnsi="Cambria" w:cs="Cambria"/>
        </w:rPr>
        <w:t xml:space="preserve">The contract documents for this contract consist of this Agreement, the original IFP 24-99XXXX and any other exhibits attached hereto, the Invitation to Proposal and Instructions to proposers for RFP </w:t>
      </w:r>
      <w:r>
        <w:rPr>
          <w:rFonts w:ascii="Cambria" w:eastAsia="Cambria" w:hAnsi="Cambria" w:cs="Cambria"/>
          <w:u w:val="single" w:color="000000"/>
        </w:rPr>
        <w:t>25-99XXXX</w:t>
      </w:r>
      <w:r>
        <w:rPr>
          <w:rFonts w:ascii="Cambria" w:eastAsia="Cambria" w:hAnsi="Cambria" w:cs="Cambria"/>
        </w:rPr>
        <w:t xml:space="preserve">, all drawings, specifications and addenda issued by Library prior to execution of this contract, the project schedule as may be amended from time to time, and any subsequent modifications or revisions to any of the above documents. </w:t>
      </w:r>
    </w:p>
    <w:p w:rsidR="0054787A" w:rsidRDefault="00C43453">
      <w:pPr>
        <w:spacing w:after="20" w:line="252" w:lineRule="auto"/>
        <w:ind w:left="938" w:right="395" w:firstLine="724"/>
      </w:pPr>
      <w:r>
        <w:rPr>
          <w:rFonts w:ascii="Cambria" w:eastAsia="Cambria" w:hAnsi="Cambria" w:cs="Cambria"/>
          <w:b/>
        </w:rPr>
        <w:t>1.2</w:t>
      </w:r>
      <w:r>
        <w:rPr>
          <w:rFonts w:ascii="Arial" w:eastAsia="Arial" w:hAnsi="Arial" w:cs="Arial"/>
          <w:b/>
        </w:rPr>
        <w:t xml:space="preserve"> </w:t>
      </w:r>
      <w:r>
        <w:rPr>
          <w:rFonts w:ascii="Cambria" w:eastAsia="Cambria" w:hAnsi="Cambria" w:cs="Cambria"/>
        </w:rPr>
        <w:t xml:space="preserve">All of the above Contract Documents from this contract and are fully incorporated herein. </w:t>
      </w:r>
    </w:p>
    <w:p w:rsidR="0054787A" w:rsidRDefault="00C43453">
      <w:pPr>
        <w:spacing w:after="160" w:line="259" w:lineRule="auto"/>
        <w:ind w:left="0" w:firstLine="0"/>
      </w:pPr>
      <w:r>
        <w:rPr>
          <w:rFonts w:ascii="Cambria" w:eastAsia="Cambria" w:hAnsi="Cambria" w:cs="Cambria"/>
          <w:sz w:val="26"/>
        </w:rPr>
        <w:t xml:space="preserve"> </w:t>
      </w:r>
    </w:p>
    <w:p w:rsidR="0054787A" w:rsidRDefault="00C43453">
      <w:pPr>
        <w:pStyle w:val="Heading3"/>
        <w:tabs>
          <w:tab w:val="center" w:pos="1030"/>
          <w:tab w:val="center" w:pos="2383"/>
        </w:tabs>
        <w:ind w:left="0" w:firstLine="0"/>
      </w:pPr>
      <w:r>
        <w:rPr>
          <w:rFonts w:ascii="Calibri" w:eastAsia="Calibri" w:hAnsi="Calibri" w:cs="Calibri"/>
          <w:b w:val="0"/>
          <w:u w:val="none"/>
        </w:rPr>
        <w:tab/>
      </w:r>
      <w:r>
        <w:rPr>
          <w:u w:val="none"/>
        </w:rPr>
        <w:t>2.</w:t>
      </w:r>
      <w:r>
        <w:rPr>
          <w:rFonts w:ascii="Arial" w:eastAsia="Arial" w:hAnsi="Arial" w:cs="Arial"/>
          <w:u w:val="none"/>
        </w:rPr>
        <w:t xml:space="preserve"> </w:t>
      </w:r>
      <w:r>
        <w:rPr>
          <w:rFonts w:ascii="Arial" w:eastAsia="Arial" w:hAnsi="Arial" w:cs="Arial"/>
          <w:u w:val="none"/>
        </w:rPr>
        <w:tab/>
      </w:r>
      <w:r>
        <w:t>Scope of Work</w:t>
      </w:r>
      <w:r>
        <w:rPr>
          <w:u w:val="none"/>
        </w:rPr>
        <w:t xml:space="preserve"> </w:t>
      </w:r>
    </w:p>
    <w:p w:rsidR="0054787A" w:rsidRDefault="00C43453">
      <w:pPr>
        <w:spacing w:after="8" w:line="259" w:lineRule="auto"/>
        <w:ind w:left="0" w:firstLine="0"/>
      </w:pPr>
      <w:r>
        <w:rPr>
          <w:rFonts w:ascii="Cambria" w:eastAsia="Cambria" w:hAnsi="Cambria" w:cs="Cambria"/>
          <w:b/>
          <w:sz w:val="20"/>
        </w:rPr>
        <w:t xml:space="preserve"> </w:t>
      </w:r>
    </w:p>
    <w:p w:rsidR="0054787A" w:rsidRDefault="00C43453">
      <w:pPr>
        <w:spacing w:after="6" w:line="259" w:lineRule="auto"/>
        <w:ind w:left="0" w:firstLine="0"/>
      </w:pPr>
      <w:r>
        <w:rPr>
          <w:rFonts w:ascii="Cambria" w:eastAsia="Cambria" w:hAnsi="Cambria" w:cs="Cambria"/>
          <w:b/>
        </w:rPr>
        <w:t xml:space="preserve"> </w:t>
      </w:r>
    </w:p>
    <w:p w:rsidR="0054787A" w:rsidRDefault="00C43453">
      <w:pPr>
        <w:spacing w:after="217" w:line="252" w:lineRule="auto"/>
        <w:ind w:left="2381" w:right="395" w:hanging="722"/>
      </w:pPr>
      <w:r>
        <w:rPr>
          <w:rFonts w:ascii="Cambria" w:eastAsia="Cambria" w:hAnsi="Cambria" w:cs="Cambria"/>
          <w:b/>
        </w:rPr>
        <w:t>2.1</w:t>
      </w:r>
      <w:r>
        <w:rPr>
          <w:rFonts w:ascii="Arial" w:eastAsia="Arial" w:hAnsi="Arial" w:cs="Arial"/>
          <w:b/>
        </w:rPr>
        <w:t xml:space="preserve"> </w:t>
      </w:r>
      <w:r>
        <w:rPr>
          <w:rFonts w:ascii="Arial" w:eastAsia="Arial" w:hAnsi="Arial" w:cs="Arial"/>
          <w:b/>
        </w:rPr>
        <w:tab/>
      </w:r>
      <w:r>
        <w:rPr>
          <w:rFonts w:ascii="Cambria" w:eastAsia="Cambria" w:hAnsi="Cambria" w:cs="Cambria"/>
        </w:rPr>
        <w:t xml:space="preserve">The Library employs the Contractor, as an independent Contractor, to perform the part of the work on the project as set forth in Exhibit A, “Scope of Work”. </w:t>
      </w:r>
    </w:p>
    <w:p w:rsidR="0054787A" w:rsidRDefault="00C43453">
      <w:pPr>
        <w:tabs>
          <w:tab w:val="center" w:pos="1809"/>
          <w:tab w:val="center" w:pos="3721"/>
        </w:tabs>
        <w:spacing w:after="199" w:line="252" w:lineRule="auto"/>
        <w:ind w:left="0" w:firstLine="0"/>
      </w:pPr>
      <w:r>
        <w:rPr>
          <w:rFonts w:ascii="Calibri" w:eastAsia="Calibri" w:hAnsi="Calibri" w:cs="Calibri"/>
        </w:rPr>
        <w:tab/>
      </w:r>
      <w:r>
        <w:rPr>
          <w:rFonts w:ascii="Cambria" w:eastAsia="Cambria" w:hAnsi="Cambria" w:cs="Cambria"/>
          <w:b/>
        </w:rPr>
        <w:t>2.2</w:t>
      </w:r>
      <w:r>
        <w:rPr>
          <w:rFonts w:ascii="Arial" w:eastAsia="Arial" w:hAnsi="Arial" w:cs="Arial"/>
          <w:b/>
        </w:rPr>
        <w:t xml:space="preserve"> </w:t>
      </w:r>
      <w:r>
        <w:rPr>
          <w:rFonts w:ascii="Arial" w:eastAsia="Arial" w:hAnsi="Arial" w:cs="Arial"/>
          <w:b/>
        </w:rPr>
        <w:tab/>
      </w:r>
      <w:r>
        <w:rPr>
          <w:rFonts w:ascii="Cambria" w:eastAsia="Cambria" w:hAnsi="Cambria" w:cs="Cambria"/>
        </w:rPr>
        <w:t xml:space="preserve">The Contract Work Includes: </w:t>
      </w:r>
    </w:p>
    <w:p w:rsidR="0054787A" w:rsidRDefault="00C43453">
      <w:pPr>
        <w:numPr>
          <w:ilvl w:val="0"/>
          <w:numId w:val="7"/>
        </w:numPr>
        <w:spacing w:after="225" w:line="252" w:lineRule="auto"/>
        <w:ind w:right="395" w:hanging="725"/>
      </w:pPr>
      <w:r>
        <w:rPr>
          <w:rFonts w:ascii="Cambria" w:eastAsia="Cambria" w:hAnsi="Cambria" w:cs="Cambria"/>
        </w:rPr>
        <w:t xml:space="preserve">That shown on any of the Contract Documents. </w:t>
      </w:r>
    </w:p>
    <w:p w:rsidR="0054787A" w:rsidRDefault="00C43453">
      <w:pPr>
        <w:numPr>
          <w:ilvl w:val="0"/>
          <w:numId w:val="7"/>
        </w:numPr>
        <w:spacing w:after="218" w:line="252" w:lineRule="auto"/>
        <w:ind w:right="395" w:hanging="725"/>
      </w:pPr>
      <w:r>
        <w:rPr>
          <w:rFonts w:ascii="Cambria" w:eastAsia="Cambria" w:hAnsi="Cambria" w:cs="Cambria"/>
        </w:rPr>
        <w:t xml:space="preserve">All Things reasonably implied or customarily provided in the Contractor’s line of work or necessary to complete such work for inspection and approval under the Contract Documents. </w:t>
      </w:r>
    </w:p>
    <w:p w:rsidR="0054787A" w:rsidRDefault="00C43453">
      <w:pPr>
        <w:numPr>
          <w:ilvl w:val="0"/>
          <w:numId w:val="7"/>
        </w:numPr>
        <w:spacing w:after="85" w:line="252" w:lineRule="auto"/>
        <w:ind w:right="395" w:hanging="725"/>
      </w:pPr>
      <w:r>
        <w:rPr>
          <w:rFonts w:ascii="Cambria" w:eastAsia="Cambria" w:hAnsi="Cambria" w:cs="Cambria"/>
        </w:rPr>
        <w:t xml:space="preserve">The Contractor shall execute all work in the best and most workmanlike manner by qualified, careful, and efficient workers who shall be satisfactory to the Library. </w:t>
      </w:r>
    </w:p>
    <w:p w:rsidR="0054787A" w:rsidRDefault="00C43453">
      <w:pPr>
        <w:spacing w:after="1" w:line="259" w:lineRule="auto"/>
        <w:ind w:left="1270" w:right="284"/>
        <w:jc w:val="right"/>
      </w:pPr>
      <w:r>
        <w:rPr>
          <w:rFonts w:ascii="Cambria" w:eastAsia="Cambria" w:hAnsi="Cambria" w:cs="Cambria"/>
          <w:b/>
        </w:rPr>
        <w:lastRenderedPageBreak/>
        <w:t xml:space="preserve">SAMPLE CONTRACT </w:t>
      </w:r>
    </w:p>
    <w:p w:rsidR="0054787A" w:rsidRDefault="00C43453">
      <w:pPr>
        <w:spacing w:after="93" w:line="259" w:lineRule="auto"/>
        <w:ind w:left="0" w:firstLine="0"/>
      </w:pPr>
      <w:r>
        <w:rPr>
          <w:rFonts w:ascii="Cambria" w:eastAsia="Cambria" w:hAnsi="Cambria" w:cs="Cambria"/>
          <w:b/>
          <w:sz w:val="23"/>
        </w:rPr>
        <w:t xml:space="preserve"> </w:t>
      </w:r>
    </w:p>
    <w:p w:rsidR="0054787A" w:rsidRDefault="00C43453">
      <w:pPr>
        <w:pStyle w:val="Heading3"/>
        <w:tabs>
          <w:tab w:val="center" w:pos="1030"/>
          <w:tab w:val="center" w:pos="2085"/>
        </w:tabs>
        <w:ind w:left="0" w:firstLine="0"/>
      </w:pPr>
      <w:r>
        <w:rPr>
          <w:rFonts w:ascii="Calibri" w:eastAsia="Calibri" w:hAnsi="Calibri" w:cs="Calibri"/>
          <w:b w:val="0"/>
          <w:u w:val="none"/>
        </w:rPr>
        <w:tab/>
      </w:r>
      <w:r>
        <w:rPr>
          <w:u w:val="none"/>
        </w:rPr>
        <w:t>3.</w:t>
      </w:r>
      <w:r>
        <w:rPr>
          <w:rFonts w:ascii="Arial" w:eastAsia="Arial" w:hAnsi="Arial" w:cs="Arial"/>
          <w:u w:val="none"/>
        </w:rPr>
        <w:t xml:space="preserve"> </w:t>
      </w:r>
      <w:r>
        <w:rPr>
          <w:rFonts w:ascii="Arial" w:eastAsia="Arial" w:hAnsi="Arial" w:cs="Arial"/>
          <w:u w:val="none"/>
        </w:rPr>
        <w:tab/>
      </w:r>
      <w:r>
        <w:t>Changes</w:t>
      </w:r>
      <w:r>
        <w:rPr>
          <w:u w:val="none"/>
        </w:rPr>
        <w:t xml:space="preserve"> </w:t>
      </w:r>
    </w:p>
    <w:p w:rsidR="0054787A" w:rsidRDefault="00C43453">
      <w:pPr>
        <w:spacing w:after="3" w:line="259" w:lineRule="auto"/>
        <w:ind w:left="0" w:firstLine="0"/>
      </w:pPr>
      <w:r>
        <w:rPr>
          <w:rFonts w:ascii="Cambria" w:eastAsia="Cambria" w:hAnsi="Cambria" w:cs="Cambria"/>
          <w:b/>
          <w:sz w:val="20"/>
        </w:rPr>
        <w:t xml:space="preserve"> </w:t>
      </w:r>
    </w:p>
    <w:p w:rsidR="0054787A" w:rsidRDefault="00C43453">
      <w:pPr>
        <w:spacing w:after="85" w:line="252" w:lineRule="auto"/>
        <w:ind w:left="938" w:right="395" w:firstLine="724"/>
      </w:pPr>
      <w:r>
        <w:rPr>
          <w:rFonts w:ascii="Cambria" w:eastAsia="Cambria" w:hAnsi="Cambria" w:cs="Cambria"/>
        </w:rPr>
        <w:t xml:space="preserve">Contractor agrees that the Library may add to or deduct from the amount of work covered by this agreement, and any other changes so made in the amount of work involved, or any other parts of this agreement, shall be by written amendment hereto setting forth in detail the changes involved and a mutually agreed upon price adjustment. </w:t>
      </w:r>
    </w:p>
    <w:p w:rsidR="0054787A" w:rsidRDefault="00C43453">
      <w:pPr>
        <w:spacing w:after="0" w:line="259" w:lineRule="auto"/>
        <w:ind w:left="0" w:firstLine="0"/>
      </w:pPr>
      <w:r>
        <w:rPr>
          <w:rFonts w:ascii="Cambria" w:eastAsia="Cambria" w:hAnsi="Cambria" w:cs="Cambria"/>
          <w:sz w:val="31"/>
        </w:rPr>
        <w:t xml:space="preserve"> </w:t>
      </w:r>
    </w:p>
    <w:p w:rsidR="0054787A" w:rsidRDefault="00C43453">
      <w:pPr>
        <w:pStyle w:val="Heading3"/>
        <w:tabs>
          <w:tab w:val="center" w:pos="1030"/>
          <w:tab w:val="center" w:pos="2794"/>
        </w:tabs>
        <w:ind w:left="0" w:firstLine="0"/>
      </w:pPr>
      <w:r>
        <w:rPr>
          <w:rFonts w:ascii="Calibri" w:eastAsia="Calibri" w:hAnsi="Calibri" w:cs="Calibri"/>
          <w:b w:val="0"/>
          <w:u w:val="none"/>
        </w:rPr>
        <w:tab/>
      </w:r>
      <w:r>
        <w:rPr>
          <w:u w:val="none"/>
        </w:rPr>
        <w:t>4.</w:t>
      </w:r>
      <w:r>
        <w:rPr>
          <w:rFonts w:ascii="Arial" w:eastAsia="Arial" w:hAnsi="Arial" w:cs="Arial"/>
          <w:u w:val="none"/>
        </w:rPr>
        <w:t xml:space="preserve"> </w:t>
      </w:r>
      <w:r>
        <w:rPr>
          <w:rFonts w:ascii="Arial" w:eastAsia="Arial" w:hAnsi="Arial" w:cs="Arial"/>
          <w:u w:val="none"/>
        </w:rPr>
        <w:tab/>
      </w:r>
      <w:r>
        <w:t>Termination for Cause</w:t>
      </w:r>
      <w:r>
        <w:rPr>
          <w:u w:val="none"/>
        </w:rPr>
        <w:t xml:space="preserve"> </w:t>
      </w:r>
    </w:p>
    <w:p w:rsidR="0054787A" w:rsidRDefault="00C43453">
      <w:pPr>
        <w:spacing w:after="3" w:line="259" w:lineRule="auto"/>
        <w:ind w:left="0" w:firstLine="0"/>
      </w:pPr>
      <w:r>
        <w:rPr>
          <w:rFonts w:ascii="Cambria" w:eastAsia="Cambria" w:hAnsi="Cambria" w:cs="Cambria"/>
          <w:b/>
          <w:sz w:val="20"/>
        </w:rPr>
        <w:t xml:space="preserve"> </w:t>
      </w:r>
    </w:p>
    <w:p w:rsidR="0054787A" w:rsidRDefault="00C43453">
      <w:pPr>
        <w:spacing w:after="85" w:line="252" w:lineRule="auto"/>
        <w:ind w:left="938" w:right="395" w:firstLine="724"/>
      </w:pPr>
      <w:r>
        <w:rPr>
          <w:rFonts w:ascii="Cambria" w:eastAsia="Cambria" w:hAnsi="Cambria" w:cs="Cambria"/>
        </w:rPr>
        <w:t xml:space="preserve">If the Contractor shall fail, or refuse for any cause, to complete the work to be done under this agreement, or any portion thereof, within a period of time deemed reasonable by the Library, or should the Contractor violate any of the conditions of this contract, the Library shall have the right to annul or cancel the agreement. Notice in advance of such cancellation and the date thereof shall be given with thirty (30) days written notice to the Contractor, and the agreement shall be terminated at such date. Reasonable allowances shall be made by the Library for expenses incurred and services performed by the Contractor prior to the termination date. </w:t>
      </w:r>
    </w:p>
    <w:p w:rsidR="0054787A" w:rsidRDefault="00C43453">
      <w:pPr>
        <w:spacing w:after="0" w:line="259" w:lineRule="auto"/>
        <w:ind w:left="0" w:firstLine="0"/>
      </w:pPr>
      <w:r>
        <w:rPr>
          <w:rFonts w:ascii="Cambria" w:eastAsia="Cambria" w:hAnsi="Cambria" w:cs="Cambria"/>
          <w:sz w:val="31"/>
        </w:rPr>
        <w:t xml:space="preserve"> </w:t>
      </w:r>
    </w:p>
    <w:p w:rsidR="0054787A" w:rsidRDefault="00C43453">
      <w:pPr>
        <w:pStyle w:val="Heading3"/>
        <w:tabs>
          <w:tab w:val="center" w:pos="1030"/>
          <w:tab w:val="center" w:pos="3140"/>
        </w:tabs>
        <w:ind w:left="0" w:firstLine="0"/>
      </w:pPr>
      <w:r>
        <w:rPr>
          <w:rFonts w:ascii="Calibri" w:eastAsia="Calibri" w:hAnsi="Calibri" w:cs="Calibri"/>
          <w:b w:val="0"/>
          <w:u w:val="none"/>
        </w:rPr>
        <w:tab/>
      </w:r>
      <w:r>
        <w:rPr>
          <w:u w:val="none"/>
        </w:rPr>
        <w:t>5.</w:t>
      </w:r>
      <w:r>
        <w:rPr>
          <w:rFonts w:ascii="Arial" w:eastAsia="Arial" w:hAnsi="Arial" w:cs="Arial"/>
          <w:u w:val="none"/>
        </w:rPr>
        <w:t xml:space="preserve"> </w:t>
      </w:r>
      <w:r>
        <w:rPr>
          <w:rFonts w:ascii="Arial" w:eastAsia="Arial" w:hAnsi="Arial" w:cs="Arial"/>
          <w:u w:val="none"/>
        </w:rPr>
        <w:tab/>
      </w:r>
      <w:r>
        <w:t>Termination for Convenience</w:t>
      </w:r>
      <w:r>
        <w:rPr>
          <w:u w:val="none"/>
        </w:rPr>
        <w:t xml:space="preserve"> </w:t>
      </w:r>
    </w:p>
    <w:p w:rsidR="0054787A" w:rsidRDefault="00C43453">
      <w:pPr>
        <w:spacing w:after="3" w:line="259" w:lineRule="auto"/>
        <w:ind w:left="0" w:firstLine="0"/>
      </w:pPr>
      <w:r>
        <w:rPr>
          <w:rFonts w:ascii="Cambria" w:eastAsia="Cambria" w:hAnsi="Cambria" w:cs="Cambria"/>
          <w:b/>
          <w:sz w:val="20"/>
        </w:rPr>
        <w:t xml:space="preserve"> </w:t>
      </w:r>
    </w:p>
    <w:p w:rsidR="0054787A" w:rsidRDefault="00C43453">
      <w:pPr>
        <w:spacing w:after="37" w:line="252" w:lineRule="auto"/>
        <w:ind w:left="938" w:right="395" w:firstLine="724"/>
      </w:pPr>
      <w:r>
        <w:rPr>
          <w:rFonts w:ascii="Cambria" w:eastAsia="Cambria" w:hAnsi="Cambria" w:cs="Cambria"/>
        </w:rPr>
        <w:t xml:space="preserve">The performance of work under this contract may be terminated in whole or in part at any time, with written notice, by the Library. Any such termination shall be executed by a written notice thirty (30) days in advance of the termination date, specifying the extent of work under the contract to be terminated and the effective date of the termination. </w:t>
      </w:r>
    </w:p>
    <w:p w:rsidR="0054787A" w:rsidRDefault="00C43453">
      <w:pPr>
        <w:spacing w:after="0" w:line="259" w:lineRule="auto"/>
        <w:ind w:left="0" w:firstLine="0"/>
      </w:pPr>
      <w:r>
        <w:rPr>
          <w:rFonts w:ascii="Cambria" w:eastAsia="Cambria" w:hAnsi="Cambria" w:cs="Cambria"/>
          <w:sz w:val="26"/>
        </w:rPr>
        <w:t xml:space="preserve"> </w:t>
      </w:r>
    </w:p>
    <w:p w:rsidR="0054787A" w:rsidRDefault="00C43453">
      <w:pPr>
        <w:pStyle w:val="Heading3"/>
        <w:tabs>
          <w:tab w:val="center" w:pos="1030"/>
          <w:tab w:val="center" w:pos="2168"/>
        </w:tabs>
        <w:ind w:left="0" w:firstLine="0"/>
      </w:pPr>
      <w:r>
        <w:rPr>
          <w:rFonts w:ascii="Calibri" w:eastAsia="Calibri" w:hAnsi="Calibri" w:cs="Calibri"/>
          <w:b w:val="0"/>
          <w:u w:val="none"/>
        </w:rPr>
        <w:tab/>
      </w:r>
      <w:r>
        <w:rPr>
          <w:u w:val="none"/>
        </w:rPr>
        <w:t>6.</w:t>
      </w:r>
      <w:r>
        <w:rPr>
          <w:rFonts w:ascii="Arial" w:eastAsia="Arial" w:hAnsi="Arial" w:cs="Arial"/>
          <w:u w:val="none"/>
        </w:rPr>
        <w:t xml:space="preserve"> </w:t>
      </w:r>
      <w:r>
        <w:rPr>
          <w:rFonts w:ascii="Arial" w:eastAsia="Arial" w:hAnsi="Arial" w:cs="Arial"/>
          <w:u w:val="none"/>
        </w:rPr>
        <w:tab/>
      </w:r>
      <w:r>
        <w:t>Invoicing</w:t>
      </w:r>
      <w:r>
        <w:rPr>
          <w:u w:val="none"/>
        </w:rPr>
        <w:t xml:space="preserve"> </w:t>
      </w:r>
    </w:p>
    <w:p w:rsidR="0054787A" w:rsidRDefault="00C43453">
      <w:pPr>
        <w:spacing w:after="3" w:line="259" w:lineRule="auto"/>
        <w:ind w:left="0" w:firstLine="0"/>
      </w:pPr>
      <w:r>
        <w:rPr>
          <w:rFonts w:ascii="Cambria" w:eastAsia="Cambria" w:hAnsi="Cambria" w:cs="Cambria"/>
          <w:b/>
          <w:sz w:val="20"/>
        </w:rPr>
        <w:t xml:space="preserve"> </w:t>
      </w:r>
    </w:p>
    <w:p w:rsidR="0054787A" w:rsidRDefault="00C43453">
      <w:pPr>
        <w:spacing w:after="30" w:line="252" w:lineRule="auto"/>
        <w:ind w:left="938" w:right="395" w:firstLine="724"/>
      </w:pPr>
      <w:r>
        <w:rPr>
          <w:rFonts w:ascii="Cambria" w:eastAsia="Cambria" w:hAnsi="Cambria" w:cs="Cambria"/>
        </w:rPr>
        <w:t xml:space="preserve">Itemized invoices detailing services performed, location with “total billing price” listed, must be submitted via USPS first class mail to the Department of Finance – Accounts Payable, 1415 Olive St., St. Louis, MO 63103 or email to </w:t>
      </w:r>
      <w:r>
        <w:rPr>
          <w:rFonts w:ascii="Cambria" w:eastAsia="Cambria" w:hAnsi="Cambria" w:cs="Cambria"/>
          <w:color w:val="1153CC"/>
          <w:u w:val="single" w:color="1153CC"/>
        </w:rPr>
        <w:t>slplbusinessoffice@slpl.org</w:t>
      </w:r>
      <w:r>
        <w:rPr>
          <w:rFonts w:ascii="Cambria" w:eastAsia="Cambria" w:hAnsi="Cambria" w:cs="Cambria"/>
        </w:rPr>
        <w:t xml:space="preserve">. </w:t>
      </w:r>
    </w:p>
    <w:p w:rsidR="0054787A" w:rsidRDefault="00C43453">
      <w:pPr>
        <w:spacing w:after="76" w:line="259" w:lineRule="auto"/>
        <w:ind w:left="0" w:firstLine="0"/>
      </w:pPr>
      <w:r>
        <w:rPr>
          <w:rFonts w:ascii="Cambria" w:eastAsia="Cambria" w:hAnsi="Cambria" w:cs="Cambria"/>
          <w:sz w:val="25"/>
        </w:rPr>
        <w:t xml:space="preserve"> </w:t>
      </w:r>
    </w:p>
    <w:p w:rsidR="0054787A" w:rsidRDefault="00C43453">
      <w:pPr>
        <w:pStyle w:val="Heading3"/>
        <w:tabs>
          <w:tab w:val="center" w:pos="1030"/>
          <w:tab w:val="center" w:pos="3074"/>
        </w:tabs>
        <w:spacing w:after="121"/>
        <w:ind w:left="0" w:firstLine="0"/>
      </w:pPr>
      <w:r>
        <w:rPr>
          <w:rFonts w:ascii="Calibri" w:eastAsia="Calibri" w:hAnsi="Calibri" w:cs="Calibri"/>
          <w:b w:val="0"/>
          <w:u w:val="none"/>
        </w:rPr>
        <w:tab/>
      </w:r>
      <w:r>
        <w:rPr>
          <w:u w:val="none"/>
        </w:rPr>
        <w:t>7.</w:t>
      </w:r>
      <w:r>
        <w:rPr>
          <w:rFonts w:ascii="Arial" w:eastAsia="Arial" w:hAnsi="Arial" w:cs="Arial"/>
          <w:u w:val="none"/>
        </w:rPr>
        <w:t xml:space="preserve"> </w:t>
      </w:r>
      <w:r>
        <w:rPr>
          <w:rFonts w:ascii="Arial" w:eastAsia="Arial" w:hAnsi="Arial" w:cs="Arial"/>
          <w:u w:val="none"/>
        </w:rPr>
        <w:tab/>
      </w:r>
      <w:r>
        <w:t>Contract Sum and Payments</w:t>
      </w:r>
      <w:r>
        <w:rPr>
          <w:u w:val="none"/>
        </w:rPr>
        <w:t xml:space="preserve"> </w:t>
      </w:r>
    </w:p>
    <w:p w:rsidR="0054787A" w:rsidRDefault="00C43453">
      <w:pPr>
        <w:spacing w:after="85" w:line="252" w:lineRule="auto"/>
        <w:ind w:left="938" w:firstLine="724"/>
      </w:pPr>
      <w:r>
        <w:rPr>
          <w:rFonts w:ascii="Cambria" w:eastAsia="Cambria" w:hAnsi="Cambria" w:cs="Cambria"/>
        </w:rPr>
        <w:t xml:space="preserve">In consideration of the complete and timely performance of all contract services, the Library shall pay to the Contractor, as designated in Exhibit B. Payments will be made when services are complete, subject to additions, deductions and conditions stated herein. The Library payment terms are net thirty (30) days. </w:t>
      </w:r>
    </w:p>
    <w:p w:rsidR="0054787A" w:rsidRDefault="00C43453">
      <w:pPr>
        <w:spacing w:after="0" w:line="259" w:lineRule="auto"/>
        <w:ind w:left="0" w:firstLine="0"/>
      </w:pPr>
      <w:r>
        <w:rPr>
          <w:rFonts w:ascii="Cambria" w:eastAsia="Cambria" w:hAnsi="Cambria" w:cs="Cambria"/>
          <w:sz w:val="31"/>
        </w:rPr>
        <w:t xml:space="preserve"> </w:t>
      </w:r>
    </w:p>
    <w:p w:rsidR="0054787A" w:rsidRDefault="00C43453">
      <w:pPr>
        <w:pStyle w:val="Heading3"/>
        <w:tabs>
          <w:tab w:val="center" w:pos="1030"/>
          <w:tab w:val="center" w:pos="2167"/>
        </w:tabs>
        <w:spacing w:after="122"/>
        <w:ind w:left="0" w:firstLine="0"/>
      </w:pPr>
      <w:r>
        <w:rPr>
          <w:rFonts w:ascii="Calibri" w:eastAsia="Calibri" w:hAnsi="Calibri" w:cs="Calibri"/>
          <w:b w:val="0"/>
          <w:u w:val="none"/>
        </w:rPr>
        <w:tab/>
      </w:r>
      <w:r>
        <w:rPr>
          <w:u w:val="none"/>
        </w:rPr>
        <w:t>8.</w:t>
      </w:r>
      <w:r>
        <w:rPr>
          <w:rFonts w:ascii="Arial" w:eastAsia="Arial" w:hAnsi="Arial" w:cs="Arial"/>
          <w:u w:val="none"/>
        </w:rPr>
        <w:t xml:space="preserve"> </w:t>
      </w:r>
      <w:r>
        <w:rPr>
          <w:rFonts w:ascii="Arial" w:eastAsia="Arial" w:hAnsi="Arial" w:cs="Arial"/>
          <w:u w:val="none"/>
        </w:rPr>
        <w:tab/>
      </w:r>
      <w:r>
        <w:t>Insurance</w:t>
      </w:r>
      <w:r>
        <w:rPr>
          <w:u w:val="none"/>
        </w:rPr>
        <w:t xml:space="preserve"> </w:t>
      </w:r>
    </w:p>
    <w:p w:rsidR="006063C7" w:rsidRDefault="00C43453">
      <w:pPr>
        <w:spacing w:after="85" w:line="252" w:lineRule="auto"/>
        <w:ind w:left="938" w:right="395" w:firstLine="724"/>
        <w:rPr>
          <w:rFonts w:ascii="Cambria" w:eastAsia="Cambria" w:hAnsi="Cambria" w:cs="Cambria"/>
        </w:rPr>
      </w:pPr>
      <w:r>
        <w:rPr>
          <w:rFonts w:ascii="Cambria" w:eastAsia="Cambria" w:hAnsi="Cambria" w:cs="Cambria"/>
        </w:rPr>
        <w:t xml:space="preserve">If required by the Library, prior to starting the contract work, Contractor shall procure and maintain in force, worker’s compensation insurance, employer’s liability insurance, in full compliance with the laws of the State of Missouri, comprehensive general liability insurance with contractual coverage and automobile liability insurance, including owned, non-owned and hired automobile coverage and such other insurance, to the extent required by the Contract Documents for Contractor’s work. </w:t>
      </w:r>
    </w:p>
    <w:p w:rsidR="006063C7" w:rsidRDefault="006063C7" w:rsidP="006063C7">
      <w:pPr>
        <w:rPr>
          <w:rFonts w:eastAsia="Cambria"/>
        </w:rPr>
      </w:pPr>
      <w:r>
        <w:rPr>
          <w:rFonts w:eastAsia="Cambria"/>
        </w:rPr>
        <w:br w:type="page"/>
      </w:r>
    </w:p>
    <w:p w:rsidR="0054787A" w:rsidRDefault="00C43453">
      <w:pPr>
        <w:spacing w:after="1" w:line="259" w:lineRule="auto"/>
        <w:ind w:left="1270" w:right="284"/>
        <w:jc w:val="right"/>
      </w:pPr>
      <w:r>
        <w:rPr>
          <w:rFonts w:ascii="Cambria" w:eastAsia="Cambria" w:hAnsi="Cambria" w:cs="Cambria"/>
          <w:b/>
        </w:rPr>
        <w:lastRenderedPageBreak/>
        <w:t xml:space="preserve">SAMPLE CONTRACT </w:t>
      </w:r>
    </w:p>
    <w:p w:rsidR="0054787A" w:rsidRDefault="0054787A">
      <w:pPr>
        <w:spacing w:after="93" w:line="259" w:lineRule="auto"/>
        <w:ind w:left="0" w:firstLine="0"/>
      </w:pPr>
      <w:bookmarkStart w:id="3" w:name="_GoBack"/>
      <w:bookmarkEnd w:id="3"/>
    </w:p>
    <w:p w:rsidR="0054787A" w:rsidRDefault="00C43453">
      <w:pPr>
        <w:pStyle w:val="Heading3"/>
        <w:tabs>
          <w:tab w:val="center" w:pos="1030"/>
          <w:tab w:val="center" w:pos="2186"/>
        </w:tabs>
        <w:ind w:left="0" w:firstLine="0"/>
      </w:pPr>
      <w:r>
        <w:rPr>
          <w:rFonts w:ascii="Calibri" w:eastAsia="Calibri" w:hAnsi="Calibri" w:cs="Calibri"/>
          <w:b w:val="0"/>
          <w:u w:val="none"/>
        </w:rPr>
        <w:tab/>
      </w:r>
      <w:r>
        <w:rPr>
          <w:u w:val="none"/>
        </w:rPr>
        <w:t>9.</w:t>
      </w:r>
      <w:r>
        <w:rPr>
          <w:rFonts w:ascii="Arial" w:eastAsia="Arial" w:hAnsi="Arial" w:cs="Arial"/>
          <w:u w:val="none"/>
        </w:rPr>
        <w:t xml:space="preserve"> </w:t>
      </w:r>
      <w:r>
        <w:rPr>
          <w:rFonts w:ascii="Arial" w:eastAsia="Arial" w:hAnsi="Arial" w:cs="Arial"/>
          <w:u w:val="none"/>
        </w:rPr>
        <w:tab/>
      </w:r>
      <w:r>
        <w:t>Indemnity</w:t>
      </w:r>
      <w:r>
        <w:rPr>
          <w:u w:val="none"/>
        </w:rPr>
        <w:t xml:space="preserve"> </w:t>
      </w:r>
    </w:p>
    <w:p w:rsidR="0054787A" w:rsidRDefault="00C43453">
      <w:pPr>
        <w:spacing w:after="0" w:line="259" w:lineRule="auto"/>
        <w:ind w:left="0" w:firstLine="0"/>
      </w:pPr>
      <w:r>
        <w:rPr>
          <w:rFonts w:ascii="Cambria" w:eastAsia="Cambria" w:hAnsi="Cambria" w:cs="Cambria"/>
          <w:b/>
          <w:sz w:val="20"/>
        </w:rPr>
        <w:t xml:space="preserve"> </w:t>
      </w:r>
    </w:p>
    <w:p w:rsidR="0054787A" w:rsidRDefault="00C43453">
      <w:pPr>
        <w:spacing w:after="3" w:line="259" w:lineRule="auto"/>
        <w:ind w:left="0" w:firstLine="0"/>
      </w:pPr>
      <w:r>
        <w:rPr>
          <w:rFonts w:ascii="Cambria" w:eastAsia="Cambria" w:hAnsi="Cambria" w:cs="Cambria"/>
          <w:b/>
          <w:sz w:val="20"/>
        </w:rPr>
        <w:t xml:space="preserve"> </w:t>
      </w:r>
    </w:p>
    <w:p w:rsidR="0054787A" w:rsidRDefault="00C43453">
      <w:pPr>
        <w:spacing w:after="85" w:line="252" w:lineRule="auto"/>
        <w:ind w:left="938" w:right="395" w:firstLine="724"/>
      </w:pPr>
      <w:r>
        <w:rPr>
          <w:rFonts w:ascii="Cambria" w:eastAsia="Cambria" w:hAnsi="Cambria" w:cs="Cambria"/>
        </w:rPr>
        <w:t xml:space="preserve">To the fullest extent permitted by law, Contractor agrees to indemnify and hold harmless, the Library and all of their agents, officers and employees from and against all claims, damages, losses and expenses, including but not limited to attorney’s fees and court costs, arising out of or resulting from the performance, or failure in performance, of Contractor’s work and obligations as from any claim, loss or expense which (1) is attributable to bodily injury, sickness, disease, death, injury to or destruction of tangible property (other than the work itself) including the loss of use resulting therefrom, and (2) is caused in whole or in part by any negligent act or omission of Contractor or anyone for whose acts it may be liable regardless of whether it is caused in part by a party indemnified hereunder. </w:t>
      </w:r>
    </w:p>
    <w:p w:rsidR="0054787A" w:rsidRDefault="00C43453">
      <w:pPr>
        <w:spacing w:after="0" w:line="259" w:lineRule="auto"/>
        <w:ind w:left="0" w:firstLine="0"/>
      </w:pPr>
      <w:r>
        <w:rPr>
          <w:rFonts w:ascii="Cambria" w:eastAsia="Cambria" w:hAnsi="Cambria" w:cs="Cambria"/>
          <w:sz w:val="32"/>
        </w:rPr>
        <w:t xml:space="preserve"> </w:t>
      </w:r>
    </w:p>
    <w:p w:rsidR="0054787A" w:rsidRDefault="00C43453">
      <w:pPr>
        <w:pStyle w:val="Heading3"/>
        <w:tabs>
          <w:tab w:val="center" w:pos="1092"/>
          <w:tab w:val="center" w:pos="2191"/>
        </w:tabs>
        <w:ind w:left="0" w:firstLine="0"/>
      </w:pPr>
      <w:r>
        <w:rPr>
          <w:rFonts w:ascii="Calibri" w:eastAsia="Calibri" w:hAnsi="Calibri" w:cs="Calibri"/>
          <w:b w:val="0"/>
          <w:u w:val="none"/>
        </w:rPr>
        <w:tab/>
      </w:r>
      <w:r>
        <w:rPr>
          <w:u w:val="none"/>
        </w:rPr>
        <w:t>10.</w:t>
      </w:r>
      <w:r>
        <w:rPr>
          <w:rFonts w:ascii="Arial" w:eastAsia="Arial" w:hAnsi="Arial" w:cs="Arial"/>
          <w:u w:val="none"/>
        </w:rPr>
        <w:t xml:space="preserve"> </w:t>
      </w:r>
      <w:r>
        <w:rPr>
          <w:rFonts w:ascii="Arial" w:eastAsia="Arial" w:hAnsi="Arial" w:cs="Arial"/>
          <w:u w:val="none"/>
        </w:rPr>
        <w:tab/>
      </w:r>
      <w:r>
        <w:t>COVID-19</w:t>
      </w:r>
      <w:r>
        <w:rPr>
          <w:u w:val="none"/>
        </w:rPr>
        <w:t xml:space="preserve"> </w:t>
      </w:r>
    </w:p>
    <w:p w:rsidR="0054787A" w:rsidRDefault="00C43453">
      <w:pPr>
        <w:spacing w:after="0" w:line="259" w:lineRule="auto"/>
        <w:ind w:left="0" w:firstLine="0"/>
      </w:pPr>
      <w:r>
        <w:rPr>
          <w:rFonts w:ascii="Cambria" w:eastAsia="Cambria" w:hAnsi="Cambria" w:cs="Cambria"/>
          <w:b/>
          <w:sz w:val="20"/>
        </w:rPr>
        <w:t xml:space="preserve"> </w:t>
      </w:r>
    </w:p>
    <w:p w:rsidR="0054787A" w:rsidRDefault="00C43453">
      <w:pPr>
        <w:spacing w:after="3" w:line="259" w:lineRule="auto"/>
        <w:ind w:left="0" w:firstLine="0"/>
      </w:pPr>
      <w:r>
        <w:rPr>
          <w:rFonts w:ascii="Cambria" w:eastAsia="Cambria" w:hAnsi="Cambria" w:cs="Cambria"/>
          <w:b/>
          <w:sz w:val="20"/>
        </w:rPr>
        <w:t xml:space="preserve"> </w:t>
      </w:r>
    </w:p>
    <w:p w:rsidR="0054787A" w:rsidRDefault="00C43453">
      <w:pPr>
        <w:spacing w:after="85" w:line="252" w:lineRule="auto"/>
        <w:ind w:left="938" w:right="395" w:firstLine="724"/>
      </w:pPr>
      <w:r>
        <w:rPr>
          <w:rFonts w:ascii="Cambria" w:eastAsia="Cambria" w:hAnsi="Cambria" w:cs="Cambria"/>
        </w:rPr>
        <w:t xml:space="preserve">Both parties acknowledge the ongoing global COVID 19 crisis and accept their obligation to comply with any official guidance. The parties agree to communicate without delay any issues in performing their obligations under this contract. </w:t>
      </w:r>
    </w:p>
    <w:p w:rsidR="0054787A" w:rsidRDefault="00C43453">
      <w:pPr>
        <w:spacing w:after="0" w:line="259" w:lineRule="auto"/>
        <w:ind w:left="0" w:firstLine="0"/>
      </w:pPr>
      <w:r>
        <w:rPr>
          <w:rFonts w:ascii="Cambria" w:eastAsia="Cambria" w:hAnsi="Cambria" w:cs="Cambria"/>
          <w:sz w:val="31"/>
        </w:rPr>
        <w:t xml:space="preserve"> </w:t>
      </w:r>
    </w:p>
    <w:p w:rsidR="0054787A" w:rsidRDefault="00C43453">
      <w:pPr>
        <w:pStyle w:val="Heading3"/>
        <w:tabs>
          <w:tab w:val="center" w:pos="1092"/>
          <w:tab w:val="center" w:pos="2513"/>
        </w:tabs>
        <w:ind w:left="0" w:firstLine="0"/>
      </w:pPr>
      <w:r>
        <w:rPr>
          <w:rFonts w:ascii="Calibri" w:eastAsia="Calibri" w:hAnsi="Calibri" w:cs="Calibri"/>
          <w:b w:val="0"/>
          <w:u w:val="none"/>
        </w:rPr>
        <w:tab/>
      </w:r>
      <w:r>
        <w:rPr>
          <w:u w:val="none"/>
        </w:rPr>
        <w:t>11.</w:t>
      </w:r>
      <w:r>
        <w:rPr>
          <w:rFonts w:ascii="Arial" w:eastAsia="Arial" w:hAnsi="Arial" w:cs="Arial"/>
          <w:u w:val="none"/>
        </w:rPr>
        <w:t xml:space="preserve"> </w:t>
      </w:r>
      <w:r>
        <w:rPr>
          <w:rFonts w:ascii="Arial" w:eastAsia="Arial" w:hAnsi="Arial" w:cs="Arial"/>
          <w:u w:val="none"/>
        </w:rPr>
        <w:tab/>
      </w:r>
      <w:r>
        <w:t>Other Provisions</w:t>
      </w:r>
      <w:r>
        <w:rPr>
          <w:u w:val="none"/>
        </w:rPr>
        <w:t xml:space="preserve"> </w:t>
      </w:r>
    </w:p>
    <w:p w:rsidR="0054787A" w:rsidRDefault="00C43453">
      <w:pPr>
        <w:spacing w:after="0" w:line="259" w:lineRule="auto"/>
        <w:ind w:left="0" w:firstLine="0"/>
      </w:pPr>
      <w:r>
        <w:rPr>
          <w:rFonts w:ascii="Cambria" w:eastAsia="Cambria" w:hAnsi="Cambria" w:cs="Cambria"/>
          <w:b/>
          <w:sz w:val="20"/>
        </w:rPr>
        <w:t xml:space="preserve"> </w:t>
      </w:r>
    </w:p>
    <w:p w:rsidR="0054787A" w:rsidRDefault="00C43453">
      <w:pPr>
        <w:spacing w:after="3" w:line="259" w:lineRule="auto"/>
        <w:ind w:left="0" w:firstLine="0"/>
      </w:pPr>
      <w:r>
        <w:rPr>
          <w:rFonts w:ascii="Cambria" w:eastAsia="Cambria" w:hAnsi="Cambria" w:cs="Cambria"/>
          <w:b/>
          <w:sz w:val="20"/>
        </w:rPr>
        <w:t xml:space="preserve"> </w:t>
      </w:r>
    </w:p>
    <w:p w:rsidR="0054787A" w:rsidRDefault="00C43453">
      <w:pPr>
        <w:spacing w:after="37" w:line="252" w:lineRule="auto"/>
        <w:ind w:left="938" w:right="395" w:firstLine="724"/>
      </w:pPr>
      <w:r>
        <w:rPr>
          <w:rFonts w:ascii="Cambria" w:eastAsia="Cambria" w:hAnsi="Cambria" w:cs="Cambria"/>
        </w:rPr>
        <w:t xml:space="preserve">The benefits and obligations hereunder shall inure to and be binding upon the parties hereto and neither the contract nor the obligations or work to be performed thereunder shall not be subcontracted or assigned, in whole or in part, except with the prior written consent of the Library. </w:t>
      </w:r>
    </w:p>
    <w:p w:rsidR="0054787A" w:rsidRDefault="00C43453">
      <w:pPr>
        <w:spacing w:after="0" w:line="259" w:lineRule="auto"/>
        <w:ind w:left="0" w:firstLine="0"/>
      </w:pPr>
      <w:r>
        <w:rPr>
          <w:rFonts w:ascii="Cambria" w:eastAsia="Cambria" w:hAnsi="Cambria" w:cs="Cambria"/>
          <w:sz w:val="27"/>
        </w:rPr>
        <w:t xml:space="preserve"> </w:t>
      </w:r>
    </w:p>
    <w:p w:rsidR="0054787A" w:rsidRDefault="00C43453">
      <w:pPr>
        <w:pStyle w:val="Heading3"/>
        <w:tabs>
          <w:tab w:val="center" w:pos="1092"/>
          <w:tab w:val="center" w:pos="2668"/>
        </w:tabs>
        <w:ind w:left="0" w:firstLine="0"/>
      </w:pPr>
      <w:r>
        <w:rPr>
          <w:rFonts w:ascii="Calibri" w:eastAsia="Calibri" w:hAnsi="Calibri" w:cs="Calibri"/>
          <w:b w:val="0"/>
          <w:u w:val="none"/>
        </w:rPr>
        <w:tab/>
      </w:r>
      <w:r>
        <w:rPr>
          <w:u w:val="none"/>
        </w:rPr>
        <w:t>12.</w:t>
      </w:r>
      <w:r>
        <w:rPr>
          <w:rFonts w:ascii="Arial" w:eastAsia="Arial" w:hAnsi="Arial" w:cs="Arial"/>
          <w:u w:val="none"/>
        </w:rPr>
        <w:t xml:space="preserve"> </w:t>
      </w:r>
      <w:r>
        <w:rPr>
          <w:rFonts w:ascii="Arial" w:eastAsia="Arial" w:hAnsi="Arial" w:cs="Arial"/>
          <w:u w:val="none"/>
        </w:rPr>
        <w:tab/>
      </w:r>
      <w:r>
        <w:t>Damage to Property</w:t>
      </w:r>
      <w:r>
        <w:rPr>
          <w:u w:val="none"/>
        </w:rPr>
        <w:t xml:space="preserve"> </w:t>
      </w:r>
    </w:p>
    <w:p w:rsidR="0054787A" w:rsidRDefault="00C43453">
      <w:pPr>
        <w:spacing w:after="78" w:line="259" w:lineRule="auto"/>
        <w:ind w:left="0" w:firstLine="0"/>
      </w:pPr>
      <w:r>
        <w:rPr>
          <w:rFonts w:ascii="Cambria" w:eastAsia="Cambria" w:hAnsi="Cambria" w:cs="Cambria"/>
          <w:b/>
        </w:rPr>
        <w:t xml:space="preserve"> </w:t>
      </w:r>
    </w:p>
    <w:p w:rsidR="0054787A" w:rsidRDefault="00C43453">
      <w:pPr>
        <w:spacing w:after="91" w:line="246" w:lineRule="auto"/>
        <w:ind w:left="924" w:right="300" w:firstLine="720"/>
        <w:jc w:val="both"/>
      </w:pPr>
      <w:r>
        <w:rPr>
          <w:rFonts w:ascii="Cambria" w:eastAsia="Cambria" w:hAnsi="Cambria" w:cs="Cambria"/>
        </w:rPr>
        <w:t xml:space="preserve">Contractor must protect and be responsible for any loss, destruction, or damage to Property, which results from or is caused by Contractor’s willful misconduct or negligent acts or omissions or from the failure on the part of Contractor to maintain and administer that Property in accordance with the terms of the Contract. Notwithstanding anything to the contrary herein, Contractor will be liable to the Library for any damages resulting from damage to Property, which damages result from or are caused by Contractor’s acts or omissions. Contractor will ensure that the Property is returned to the Library in like condition to that in which it was furnished to Contractor. Contractor will repair or make good any such damage, destruction or loss to any of the Library Property, and will do so without requesting contribution from the Library. </w:t>
      </w:r>
    </w:p>
    <w:p w:rsidR="0054787A" w:rsidRDefault="00C43453">
      <w:pPr>
        <w:spacing w:after="0" w:line="259" w:lineRule="auto"/>
        <w:ind w:left="0" w:firstLine="0"/>
      </w:pPr>
      <w:r>
        <w:rPr>
          <w:rFonts w:ascii="Cambria" w:eastAsia="Cambria" w:hAnsi="Cambria" w:cs="Cambria"/>
          <w:sz w:val="31"/>
        </w:rPr>
        <w:t xml:space="preserve"> </w:t>
      </w:r>
    </w:p>
    <w:p w:rsidR="0054787A" w:rsidRDefault="00C43453">
      <w:pPr>
        <w:pStyle w:val="Heading3"/>
        <w:tabs>
          <w:tab w:val="center" w:pos="1092"/>
          <w:tab w:val="center" w:pos="2072"/>
        </w:tabs>
        <w:ind w:left="0" w:firstLine="0"/>
      </w:pPr>
      <w:r>
        <w:rPr>
          <w:rFonts w:ascii="Calibri" w:eastAsia="Calibri" w:hAnsi="Calibri" w:cs="Calibri"/>
          <w:b w:val="0"/>
          <w:u w:val="none"/>
        </w:rPr>
        <w:tab/>
      </w:r>
      <w:r>
        <w:rPr>
          <w:u w:val="none"/>
        </w:rPr>
        <w:t>13.</w:t>
      </w:r>
      <w:r>
        <w:rPr>
          <w:rFonts w:ascii="Arial" w:eastAsia="Arial" w:hAnsi="Arial" w:cs="Arial"/>
          <w:u w:val="none"/>
        </w:rPr>
        <w:t xml:space="preserve"> </w:t>
      </w:r>
      <w:r>
        <w:rPr>
          <w:rFonts w:ascii="Arial" w:eastAsia="Arial" w:hAnsi="Arial" w:cs="Arial"/>
          <w:u w:val="none"/>
        </w:rPr>
        <w:tab/>
      </w:r>
      <w:r>
        <w:t>Exhibits</w:t>
      </w:r>
      <w:r>
        <w:rPr>
          <w:u w:val="none"/>
        </w:rPr>
        <w:t xml:space="preserve"> </w:t>
      </w:r>
    </w:p>
    <w:p w:rsidR="0054787A" w:rsidRDefault="00C43453">
      <w:pPr>
        <w:spacing w:after="76" w:line="259" w:lineRule="auto"/>
        <w:ind w:left="0" w:firstLine="0"/>
      </w:pPr>
      <w:r>
        <w:rPr>
          <w:rFonts w:ascii="Cambria" w:eastAsia="Cambria" w:hAnsi="Cambria" w:cs="Cambria"/>
          <w:b/>
        </w:rPr>
        <w:t xml:space="preserve"> </w:t>
      </w:r>
    </w:p>
    <w:p w:rsidR="0054787A" w:rsidRDefault="00C43453">
      <w:pPr>
        <w:spacing w:after="194" w:line="252" w:lineRule="auto"/>
        <w:ind w:left="1661" w:right="395" w:firstLine="0"/>
      </w:pPr>
      <w:r>
        <w:rPr>
          <w:rFonts w:ascii="Cambria" w:eastAsia="Cambria" w:hAnsi="Cambria" w:cs="Cambria"/>
        </w:rPr>
        <w:t xml:space="preserve">The following exhibits are attached hereto and made a part hereof: </w:t>
      </w:r>
    </w:p>
    <w:p w:rsidR="0054787A" w:rsidRDefault="00C43453">
      <w:pPr>
        <w:numPr>
          <w:ilvl w:val="0"/>
          <w:numId w:val="8"/>
        </w:numPr>
        <w:spacing w:after="212" w:line="259" w:lineRule="auto"/>
        <w:ind w:hanging="365"/>
      </w:pPr>
      <w:r>
        <w:rPr>
          <w:rFonts w:ascii="Cambria" w:eastAsia="Cambria" w:hAnsi="Cambria" w:cs="Cambria"/>
          <w:b/>
        </w:rPr>
        <w:t xml:space="preserve">Exhibit A - Scope of Work </w:t>
      </w:r>
    </w:p>
    <w:p w:rsidR="0054787A" w:rsidRDefault="00C43453">
      <w:pPr>
        <w:numPr>
          <w:ilvl w:val="0"/>
          <w:numId w:val="8"/>
        </w:numPr>
        <w:spacing w:after="209" w:line="259" w:lineRule="auto"/>
        <w:ind w:hanging="365"/>
      </w:pPr>
      <w:r>
        <w:rPr>
          <w:rFonts w:ascii="Cambria" w:eastAsia="Cambria" w:hAnsi="Cambria" w:cs="Cambria"/>
          <w:b/>
        </w:rPr>
        <w:t xml:space="preserve">Exhibit B - Pricing Page </w:t>
      </w:r>
    </w:p>
    <w:p w:rsidR="0054787A" w:rsidRDefault="00C43453">
      <w:pPr>
        <w:numPr>
          <w:ilvl w:val="0"/>
          <w:numId w:val="8"/>
        </w:numPr>
        <w:spacing w:after="3" w:line="259" w:lineRule="auto"/>
        <w:ind w:hanging="365"/>
      </w:pPr>
      <w:r>
        <w:rPr>
          <w:rFonts w:ascii="Cambria" w:eastAsia="Cambria" w:hAnsi="Cambria" w:cs="Cambria"/>
          <w:b/>
        </w:rPr>
        <w:t xml:space="preserve">Exhibit C - Certificate of Insurance </w:t>
      </w:r>
    </w:p>
    <w:p w:rsidR="0054787A" w:rsidRDefault="00C43453">
      <w:pPr>
        <w:spacing w:after="33" w:line="259" w:lineRule="auto"/>
        <w:ind w:left="1270" w:right="1051"/>
        <w:jc w:val="right"/>
      </w:pPr>
      <w:r>
        <w:rPr>
          <w:rFonts w:ascii="Cambria" w:eastAsia="Cambria" w:hAnsi="Cambria" w:cs="Cambria"/>
          <w:b/>
        </w:rPr>
        <w:t xml:space="preserve">SAMPLE CONTRACT </w:t>
      </w:r>
    </w:p>
    <w:p w:rsidR="0054787A" w:rsidRDefault="00C43453">
      <w:pPr>
        <w:spacing w:after="14" w:line="259" w:lineRule="auto"/>
        <w:ind w:left="0" w:firstLine="0"/>
      </w:pPr>
      <w:r>
        <w:rPr>
          <w:rFonts w:ascii="Cambria" w:eastAsia="Cambria" w:hAnsi="Cambria" w:cs="Cambria"/>
          <w:b/>
          <w:sz w:val="28"/>
        </w:rPr>
        <w:lastRenderedPageBreak/>
        <w:t xml:space="preserve"> </w:t>
      </w:r>
    </w:p>
    <w:p w:rsidR="0054787A" w:rsidRDefault="00C43453">
      <w:pPr>
        <w:spacing w:after="85" w:line="252" w:lineRule="auto"/>
        <w:ind w:left="938" w:right="884" w:firstLine="724"/>
      </w:pPr>
      <w:r>
        <w:rPr>
          <w:rFonts w:ascii="Cambria" w:eastAsia="Cambria" w:hAnsi="Cambria" w:cs="Cambria"/>
        </w:rPr>
        <w:t xml:space="preserve">IN WITNESS WHEREOF, the parties hereto have executed this Agreement as of the day and year first written above. </w:t>
      </w:r>
    </w:p>
    <w:p w:rsidR="0054787A" w:rsidRDefault="00C43453">
      <w:pPr>
        <w:spacing w:after="0" w:line="259" w:lineRule="auto"/>
        <w:ind w:left="0" w:firstLine="0"/>
      </w:pPr>
      <w:r>
        <w:rPr>
          <w:rFonts w:ascii="Cambria" w:eastAsia="Cambria" w:hAnsi="Cambria" w:cs="Cambria"/>
          <w:sz w:val="31"/>
        </w:rPr>
        <w:t xml:space="preserve"> </w:t>
      </w:r>
    </w:p>
    <w:p w:rsidR="0054787A" w:rsidRDefault="00C43453">
      <w:pPr>
        <w:spacing w:after="3" w:line="259" w:lineRule="auto"/>
        <w:ind w:left="939"/>
      </w:pPr>
      <w:r>
        <w:rPr>
          <w:rFonts w:ascii="Cambria" w:eastAsia="Cambria" w:hAnsi="Cambria" w:cs="Cambria"/>
          <w:b/>
        </w:rPr>
        <w:t xml:space="preserve">LIBRARY: </w:t>
      </w:r>
    </w:p>
    <w:p w:rsidR="0054787A" w:rsidRDefault="00C43453">
      <w:pPr>
        <w:spacing w:after="0" w:line="259" w:lineRule="auto"/>
        <w:ind w:left="0" w:firstLine="0"/>
      </w:pPr>
      <w:r>
        <w:rPr>
          <w:rFonts w:ascii="Cambria" w:eastAsia="Cambria" w:hAnsi="Cambria" w:cs="Cambria"/>
          <w:b/>
          <w:sz w:val="26"/>
        </w:rPr>
        <w:t xml:space="preserve"> </w:t>
      </w:r>
    </w:p>
    <w:p w:rsidR="0054787A" w:rsidRDefault="00C43453">
      <w:pPr>
        <w:spacing w:after="0" w:line="259" w:lineRule="auto"/>
        <w:ind w:left="0" w:firstLine="0"/>
      </w:pPr>
      <w:r>
        <w:rPr>
          <w:rFonts w:ascii="Cambria" w:eastAsia="Cambria" w:hAnsi="Cambria" w:cs="Cambria"/>
          <w:b/>
          <w:sz w:val="23"/>
        </w:rPr>
        <w:t xml:space="preserve"> </w:t>
      </w:r>
    </w:p>
    <w:p w:rsidR="0054787A" w:rsidRDefault="00C43453">
      <w:pPr>
        <w:spacing w:after="29" w:line="252" w:lineRule="auto"/>
        <w:ind w:left="957" w:right="582" w:hanging="19"/>
      </w:pPr>
      <w:r>
        <w:rPr>
          <w:rFonts w:ascii="Cambria" w:eastAsia="Cambria" w:hAnsi="Cambria" w:cs="Cambria"/>
        </w:rPr>
        <w:t xml:space="preserve">St. Louis Public Library, 1415 Olive St., St. Louis, Missouri, 63103. Attention: Jim </w:t>
      </w:r>
      <w:r>
        <w:rPr>
          <w:rFonts w:ascii="Cambria" w:eastAsia="Cambria" w:hAnsi="Cambria" w:cs="Cambria"/>
        </w:rPr>
        <w:tab/>
      </w:r>
      <w:r>
        <w:rPr>
          <w:rFonts w:ascii="Calibri" w:eastAsia="Calibri" w:hAnsi="Calibri" w:cs="Calibri"/>
          <w:noProof/>
        </w:rPr>
        <mc:AlternateContent>
          <mc:Choice Requires="wpg">
            <w:drawing>
              <wp:inline distT="0" distB="0" distL="0" distR="0">
                <wp:extent cx="29210" cy="7620"/>
                <wp:effectExtent l="0" t="0" r="0" b="0"/>
                <wp:docPr id="17809" name="Group 17809"/>
                <wp:cNvGraphicFramePr/>
                <a:graphic xmlns:a="http://schemas.openxmlformats.org/drawingml/2006/main">
                  <a:graphicData uri="http://schemas.microsoft.com/office/word/2010/wordprocessingGroup">
                    <wpg:wgp>
                      <wpg:cNvGrpSpPr/>
                      <wpg:grpSpPr>
                        <a:xfrm>
                          <a:off x="0" y="0"/>
                          <a:ext cx="29210" cy="7620"/>
                          <a:chOff x="0" y="0"/>
                          <a:chExt cx="29210" cy="7620"/>
                        </a:xfrm>
                      </wpg:grpSpPr>
                      <wps:wsp>
                        <wps:cNvPr id="20139" name="Shape 20139"/>
                        <wps:cNvSpPr/>
                        <wps:spPr>
                          <a:xfrm>
                            <a:off x="0" y="0"/>
                            <a:ext cx="29210" cy="9144"/>
                          </a:xfrm>
                          <a:custGeom>
                            <a:avLst/>
                            <a:gdLst/>
                            <a:ahLst/>
                            <a:cxnLst/>
                            <a:rect l="0" t="0" r="0" b="0"/>
                            <a:pathLst>
                              <a:path w="29210" h="9144">
                                <a:moveTo>
                                  <a:pt x="0" y="0"/>
                                </a:moveTo>
                                <a:lnTo>
                                  <a:pt x="29210" y="0"/>
                                </a:lnTo>
                                <a:lnTo>
                                  <a:pt x="29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09" style="width:2.29999pt;height:0.600037pt;mso-position-horizontal-relative:char;mso-position-vertical-relative:line" coordsize="292,76">
                <v:shape id="Shape 20140" style="position:absolute;width:292;height:91;left:0;top:0;" coordsize="29210,9144" path="m0,0l29210,0l29210,9144l0,9144l0,0">
                  <v:stroke weight="0pt" endcap="flat" joinstyle="miter" miterlimit="10" on="false" color="#000000" opacity="0"/>
                  <v:fill on="true" color="#000000"/>
                </v:shape>
              </v:group>
            </w:pict>
          </mc:Fallback>
        </mc:AlternateContent>
      </w:r>
      <w:r>
        <w:rPr>
          <w:rFonts w:ascii="Cambria" w:eastAsia="Cambria" w:hAnsi="Cambria" w:cs="Cambria"/>
        </w:rPr>
        <w:t xml:space="preserve">Slattery, Chief Financial Officer, </w:t>
      </w:r>
      <w:r>
        <w:rPr>
          <w:rFonts w:ascii="Cambria" w:eastAsia="Cambria" w:hAnsi="Cambria" w:cs="Cambria"/>
          <w:color w:val="1153CC"/>
          <w:u w:val="single" w:color="1153CC"/>
        </w:rPr>
        <w:t>jslattery@slpl.org</w:t>
      </w:r>
      <w:r>
        <w:rPr>
          <w:rFonts w:ascii="Cambria" w:eastAsia="Cambria" w:hAnsi="Cambria" w:cs="Cambria"/>
        </w:rPr>
        <w:t xml:space="preserve">. </w:t>
      </w:r>
    </w:p>
    <w:p w:rsidR="0054787A" w:rsidRDefault="00C43453">
      <w:pPr>
        <w:spacing w:after="8" w:line="259" w:lineRule="auto"/>
        <w:ind w:left="0" w:firstLine="0"/>
      </w:pPr>
      <w:r>
        <w:rPr>
          <w:rFonts w:ascii="Cambria" w:eastAsia="Cambria" w:hAnsi="Cambria" w:cs="Cambria"/>
          <w:sz w:val="26"/>
        </w:rPr>
        <w:t xml:space="preserve"> </w:t>
      </w:r>
    </w:p>
    <w:p w:rsidR="0054787A" w:rsidRDefault="00C43453">
      <w:pPr>
        <w:spacing w:after="0" w:line="259" w:lineRule="auto"/>
        <w:ind w:left="0" w:firstLine="0"/>
      </w:pPr>
      <w:r>
        <w:rPr>
          <w:rFonts w:ascii="Cambria" w:eastAsia="Cambria" w:hAnsi="Cambria" w:cs="Cambria"/>
          <w:sz w:val="29"/>
        </w:rPr>
        <w:t xml:space="preserve"> </w:t>
      </w:r>
    </w:p>
    <w:p w:rsidR="0054787A" w:rsidRDefault="00C43453">
      <w:pPr>
        <w:spacing w:after="6" w:line="252" w:lineRule="auto"/>
        <w:ind w:left="938" w:right="395" w:firstLine="0"/>
      </w:pPr>
      <w:r>
        <w:rPr>
          <w:rFonts w:ascii="Cambria" w:eastAsia="Cambria" w:hAnsi="Cambria" w:cs="Cambria"/>
          <w:b/>
        </w:rPr>
        <w:t xml:space="preserve">CONTRACTOR: </w:t>
      </w:r>
      <w:r>
        <w:rPr>
          <w:rFonts w:ascii="Cambria" w:eastAsia="Cambria" w:hAnsi="Cambria" w:cs="Cambria"/>
        </w:rPr>
        <w:t xml:space="preserve">XXXXXX XXXXX XXX of St. Louis, XXXXXX XXXXXXXXXX XXX, St. Louis, MO </w:t>
      </w:r>
    </w:p>
    <w:p w:rsidR="0054787A" w:rsidRDefault="00C43453">
      <w:pPr>
        <w:spacing w:after="6" w:line="252" w:lineRule="auto"/>
        <w:ind w:left="938" w:right="395" w:firstLine="0"/>
      </w:pPr>
      <w:r>
        <w:rPr>
          <w:rFonts w:ascii="Cambria" w:eastAsia="Cambria" w:hAnsi="Cambria" w:cs="Cambria"/>
        </w:rPr>
        <w:t xml:space="preserve">63044. Contact: XXXXXX XXXXXXXXXX, XXXXX Manager, </w:t>
      </w:r>
    </w:p>
    <w:p w:rsidR="0054787A" w:rsidRDefault="00C43453">
      <w:pPr>
        <w:spacing w:after="42" w:line="259" w:lineRule="auto"/>
        <w:ind w:left="924" w:firstLine="0"/>
      </w:pPr>
      <w:r>
        <w:rPr>
          <w:rFonts w:ascii="Bookman Old Style" w:eastAsia="Bookman Old Style" w:hAnsi="Bookman Old Style" w:cs="Bookman Old Style"/>
          <w:color w:val="0561C1"/>
          <w:sz w:val="20"/>
          <w:u w:val="single" w:color="0561C1"/>
        </w:rPr>
        <w:t>XXXXXXXXXXX@XXXXXXXXXXXX.com</w:t>
      </w:r>
      <w:r>
        <w:rPr>
          <w:rFonts w:ascii="Bookman Old Style" w:eastAsia="Bookman Old Style" w:hAnsi="Bookman Old Style" w:cs="Bookman Old Style"/>
          <w:sz w:val="20"/>
        </w:rPr>
        <w:t xml:space="preserve"> </w:t>
      </w:r>
    </w:p>
    <w:p w:rsidR="0054787A" w:rsidRDefault="00C43453">
      <w:pPr>
        <w:spacing w:after="0" w:line="259" w:lineRule="auto"/>
        <w:ind w:left="0" w:firstLine="0"/>
      </w:pPr>
      <w:r>
        <w:rPr>
          <w:rFonts w:ascii="Bookman Old Style" w:eastAsia="Bookman Old Style" w:hAnsi="Bookman Old Style" w:cs="Bookman Old Style"/>
          <w:sz w:val="26"/>
        </w:rPr>
        <w:t xml:space="preserve"> </w:t>
      </w:r>
    </w:p>
    <w:p w:rsidR="0054787A" w:rsidRDefault="00C43453">
      <w:pPr>
        <w:spacing w:after="0" w:line="259" w:lineRule="auto"/>
        <w:ind w:left="0" w:firstLine="0"/>
      </w:pPr>
      <w:r>
        <w:rPr>
          <w:rFonts w:ascii="Bookman Old Style" w:eastAsia="Bookman Old Style" w:hAnsi="Bookman Old Style" w:cs="Bookman Old Style"/>
          <w:sz w:val="26"/>
        </w:rPr>
        <w:t xml:space="preserve"> </w:t>
      </w:r>
    </w:p>
    <w:p w:rsidR="0054787A" w:rsidRDefault="00C43453">
      <w:pPr>
        <w:spacing w:after="0" w:line="259" w:lineRule="auto"/>
        <w:ind w:left="0" w:firstLine="0"/>
      </w:pPr>
      <w:r>
        <w:rPr>
          <w:rFonts w:ascii="Bookman Old Style" w:eastAsia="Bookman Old Style" w:hAnsi="Bookman Old Style" w:cs="Bookman Old Style"/>
          <w:sz w:val="26"/>
        </w:rPr>
        <w:t xml:space="preserve"> </w:t>
      </w:r>
    </w:p>
    <w:p w:rsidR="0054787A" w:rsidRDefault="00C43453">
      <w:pPr>
        <w:spacing w:after="0" w:line="259" w:lineRule="auto"/>
        <w:ind w:left="0" w:firstLine="0"/>
      </w:pPr>
      <w:r>
        <w:rPr>
          <w:rFonts w:ascii="Bookman Old Style" w:eastAsia="Bookman Old Style" w:hAnsi="Bookman Old Style" w:cs="Bookman Old Style"/>
          <w:sz w:val="26"/>
        </w:rPr>
        <w:t xml:space="preserve"> </w:t>
      </w:r>
    </w:p>
    <w:p w:rsidR="0054787A" w:rsidRDefault="00C43453">
      <w:pPr>
        <w:spacing w:after="0" w:line="259" w:lineRule="auto"/>
        <w:ind w:left="0" w:firstLine="0"/>
      </w:pPr>
      <w:r>
        <w:rPr>
          <w:rFonts w:ascii="Bookman Old Style" w:eastAsia="Bookman Old Style" w:hAnsi="Bookman Old Style" w:cs="Bookman Old Style"/>
          <w:sz w:val="24"/>
        </w:rPr>
        <w:t xml:space="preserve"> </w:t>
      </w:r>
    </w:p>
    <w:tbl>
      <w:tblPr>
        <w:tblStyle w:val="TableGrid"/>
        <w:tblW w:w="8738" w:type="dxa"/>
        <w:tblInd w:w="0" w:type="dxa"/>
        <w:tblLook w:val="04A0" w:firstRow="1" w:lastRow="0" w:firstColumn="1" w:lastColumn="0" w:noHBand="0" w:noVBand="1"/>
      </w:tblPr>
      <w:tblGrid>
        <w:gridCol w:w="5725"/>
        <w:gridCol w:w="3013"/>
      </w:tblGrid>
      <w:tr w:rsidR="0054787A">
        <w:trPr>
          <w:trHeight w:val="637"/>
        </w:trPr>
        <w:tc>
          <w:tcPr>
            <w:tcW w:w="5725" w:type="dxa"/>
            <w:tcBorders>
              <w:top w:val="nil"/>
              <w:left w:val="nil"/>
              <w:bottom w:val="nil"/>
              <w:right w:val="nil"/>
            </w:tcBorders>
          </w:tcPr>
          <w:p w:rsidR="0054787A" w:rsidRDefault="00C43453">
            <w:pPr>
              <w:spacing w:after="14" w:line="259" w:lineRule="auto"/>
              <w:ind w:left="939" w:firstLine="0"/>
            </w:pPr>
            <w:r>
              <w:rPr>
                <w:rFonts w:ascii="Cambria" w:eastAsia="Cambria" w:hAnsi="Cambria" w:cs="Cambria"/>
                <w:b/>
              </w:rPr>
              <w:t xml:space="preserve">Attest: </w:t>
            </w:r>
          </w:p>
          <w:p w:rsidR="0054787A" w:rsidRDefault="00C43453">
            <w:pPr>
              <w:spacing w:after="0" w:line="259" w:lineRule="auto"/>
              <w:ind w:left="0" w:firstLine="0"/>
            </w:pPr>
            <w:r>
              <w:rPr>
                <w:rFonts w:ascii="Cambria" w:eastAsia="Cambria" w:hAnsi="Cambria" w:cs="Cambria"/>
                <w:b/>
                <w:sz w:val="26"/>
              </w:rPr>
              <w:t xml:space="preserve"> </w:t>
            </w:r>
          </w:p>
        </w:tc>
        <w:tc>
          <w:tcPr>
            <w:tcW w:w="3013" w:type="dxa"/>
            <w:tcBorders>
              <w:top w:val="nil"/>
              <w:left w:val="nil"/>
              <w:bottom w:val="nil"/>
              <w:right w:val="nil"/>
            </w:tcBorders>
          </w:tcPr>
          <w:p w:rsidR="0054787A" w:rsidRDefault="00C43453">
            <w:pPr>
              <w:spacing w:after="0" w:line="259" w:lineRule="auto"/>
              <w:ind w:left="0" w:right="48" w:firstLine="0"/>
              <w:jc w:val="right"/>
            </w:pPr>
            <w:r>
              <w:rPr>
                <w:rFonts w:ascii="Cambria" w:eastAsia="Cambria" w:hAnsi="Cambria" w:cs="Cambria"/>
                <w:b/>
              </w:rPr>
              <w:t xml:space="preserve">ST. LOUIS PUBLIC LIBRARY </w:t>
            </w:r>
          </w:p>
        </w:tc>
      </w:tr>
      <w:tr w:rsidR="0054787A">
        <w:trPr>
          <w:trHeight w:val="446"/>
        </w:trPr>
        <w:tc>
          <w:tcPr>
            <w:tcW w:w="5725" w:type="dxa"/>
            <w:tcBorders>
              <w:top w:val="nil"/>
              <w:left w:val="nil"/>
              <w:bottom w:val="nil"/>
              <w:right w:val="nil"/>
            </w:tcBorders>
            <w:vAlign w:val="bottom"/>
          </w:tcPr>
          <w:p w:rsidR="0054787A" w:rsidRDefault="00C43453">
            <w:pPr>
              <w:spacing w:after="0" w:line="259" w:lineRule="auto"/>
              <w:ind w:left="944" w:firstLine="0"/>
            </w:pPr>
            <w:r>
              <w:rPr>
                <w:rFonts w:ascii="Cambria" w:eastAsia="Cambria" w:hAnsi="Cambria" w:cs="Cambria"/>
                <w:b/>
              </w:rPr>
              <w:t xml:space="preserve">By: </w:t>
            </w:r>
          </w:p>
          <w:p w:rsidR="0054787A" w:rsidRDefault="00C43453">
            <w:pPr>
              <w:spacing w:after="0" w:line="259" w:lineRule="auto"/>
              <w:ind w:left="0" w:firstLine="0"/>
            </w:pPr>
            <w:r>
              <w:rPr>
                <w:rFonts w:ascii="Cambria" w:eastAsia="Cambria" w:hAnsi="Cambria" w:cs="Cambria"/>
                <w:b/>
                <w:sz w:val="9"/>
              </w:rPr>
              <w:t xml:space="preserve"> </w:t>
            </w:r>
          </w:p>
        </w:tc>
        <w:tc>
          <w:tcPr>
            <w:tcW w:w="3013" w:type="dxa"/>
            <w:tcBorders>
              <w:top w:val="nil"/>
              <w:left w:val="nil"/>
              <w:bottom w:val="nil"/>
              <w:right w:val="nil"/>
            </w:tcBorders>
            <w:vAlign w:val="center"/>
          </w:tcPr>
          <w:p w:rsidR="0054787A" w:rsidRDefault="00C43453">
            <w:pPr>
              <w:spacing w:after="0" w:line="259" w:lineRule="auto"/>
              <w:ind w:left="259" w:firstLine="0"/>
            </w:pPr>
            <w:r>
              <w:rPr>
                <w:rFonts w:ascii="Cambria" w:eastAsia="Cambria" w:hAnsi="Cambria" w:cs="Cambria"/>
                <w:b/>
              </w:rPr>
              <w:t xml:space="preserve">By: </w:t>
            </w:r>
          </w:p>
        </w:tc>
      </w:tr>
    </w:tbl>
    <w:p w:rsidR="0054787A" w:rsidRDefault="00C43453">
      <w:pPr>
        <w:spacing w:after="153" w:line="259" w:lineRule="auto"/>
        <w:ind w:left="0" w:right="5877" w:firstLine="0"/>
      </w:pPr>
      <w:r>
        <w:rPr>
          <w:rFonts w:ascii="Cambria" w:eastAsia="Cambria" w:hAnsi="Cambria" w:cs="Cambria"/>
          <w:b/>
          <w:sz w:val="15"/>
        </w:rPr>
        <w:t xml:space="preserve"> </w:t>
      </w:r>
    </w:p>
    <w:p w:rsidR="0054787A" w:rsidRDefault="00C43453">
      <w:pPr>
        <w:spacing w:after="1" w:line="259" w:lineRule="auto"/>
        <w:ind w:left="1270" w:right="833"/>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4084955</wp:posOffset>
                </wp:positionH>
                <wp:positionV relativeFrom="paragraph">
                  <wp:posOffset>-209457</wp:posOffset>
                </wp:positionV>
                <wp:extent cx="2132584" cy="349666"/>
                <wp:effectExtent l="0" t="0" r="0" b="0"/>
                <wp:wrapSquare wrapText="bothSides"/>
                <wp:docPr id="17810" name="Group 17810"/>
                <wp:cNvGraphicFramePr/>
                <a:graphic xmlns:a="http://schemas.openxmlformats.org/drawingml/2006/main">
                  <a:graphicData uri="http://schemas.microsoft.com/office/word/2010/wordprocessingGroup">
                    <wpg:wgp>
                      <wpg:cNvGrpSpPr/>
                      <wpg:grpSpPr>
                        <a:xfrm>
                          <a:off x="0" y="0"/>
                          <a:ext cx="2132584" cy="349666"/>
                          <a:chOff x="0" y="0"/>
                          <a:chExt cx="2132584" cy="349666"/>
                        </a:xfrm>
                      </wpg:grpSpPr>
                      <wps:wsp>
                        <wps:cNvPr id="1901" name="Rectangle 1901"/>
                        <wps:cNvSpPr/>
                        <wps:spPr>
                          <a:xfrm>
                            <a:off x="113030" y="209458"/>
                            <a:ext cx="41025" cy="186477"/>
                          </a:xfrm>
                          <a:prstGeom prst="rect">
                            <a:avLst/>
                          </a:prstGeom>
                          <a:ln>
                            <a:noFill/>
                          </a:ln>
                        </wps:spPr>
                        <wps:txbx>
                          <w:txbxContent>
                            <w:p w:rsidR="00EC295C" w:rsidRDefault="00EC295C">
                              <w:pPr>
                                <w:spacing w:after="160" w:line="259" w:lineRule="auto"/>
                                <w:ind w:left="0" w:firstLine="0"/>
                              </w:pPr>
                              <w:r>
                                <w:rPr>
                                  <w:rFonts w:ascii="Cambria" w:eastAsia="Cambria" w:hAnsi="Cambria" w:cs="Cambria"/>
                                  <w:b/>
                                </w:rPr>
                                <w:t xml:space="preserve"> </w:t>
                              </w:r>
                            </w:p>
                          </w:txbxContent>
                        </wps:txbx>
                        <wps:bodyPr horzOverflow="overflow" vert="horz" lIns="0" tIns="0" rIns="0" bIns="0" rtlCol="0">
                          <a:noAutofit/>
                        </wps:bodyPr>
                      </wps:wsp>
                      <wps:wsp>
                        <wps:cNvPr id="1902" name="Rectangle 1902"/>
                        <wps:cNvSpPr/>
                        <wps:spPr>
                          <a:xfrm>
                            <a:off x="143510" y="209458"/>
                            <a:ext cx="41025" cy="186477"/>
                          </a:xfrm>
                          <a:prstGeom prst="rect">
                            <a:avLst/>
                          </a:prstGeom>
                          <a:ln>
                            <a:noFill/>
                          </a:ln>
                        </wps:spPr>
                        <wps:txbx>
                          <w:txbxContent>
                            <w:p w:rsidR="00EC295C" w:rsidRDefault="00EC295C">
                              <w:pPr>
                                <w:spacing w:after="160" w:line="259" w:lineRule="auto"/>
                                <w:ind w:left="0" w:firstLine="0"/>
                              </w:pPr>
                              <w:r>
                                <w:rPr>
                                  <w:rFonts w:ascii="Cambria" w:eastAsia="Cambria" w:hAnsi="Cambria" w:cs="Cambria"/>
                                  <w:b/>
                                </w:rPr>
                                <w:t xml:space="preserve"> </w:t>
                              </w:r>
                            </w:p>
                          </w:txbxContent>
                        </wps:txbx>
                        <wps:bodyPr horzOverflow="overflow" vert="horz" lIns="0" tIns="0" rIns="0" bIns="0" rtlCol="0">
                          <a:noAutofit/>
                        </wps:bodyPr>
                      </wps:wsp>
                      <wps:wsp>
                        <wps:cNvPr id="20141" name="Shape 20141"/>
                        <wps:cNvSpPr/>
                        <wps:spPr>
                          <a:xfrm>
                            <a:off x="113030" y="326136"/>
                            <a:ext cx="2019554" cy="10668"/>
                          </a:xfrm>
                          <a:custGeom>
                            <a:avLst/>
                            <a:gdLst/>
                            <a:ahLst/>
                            <a:cxnLst/>
                            <a:rect l="0" t="0" r="0" b="0"/>
                            <a:pathLst>
                              <a:path w="2019554" h="10668">
                                <a:moveTo>
                                  <a:pt x="0" y="0"/>
                                </a:moveTo>
                                <a:lnTo>
                                  <a:pt x="2019554" y="0"/>
                                </a:lnTo>
                                <a:lnTo>
                                  <a:pt x="20195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9" name="Shape 1939"/>
                        <wps:cNvSpPr/>
                        <wps:spPr>
                          <a:xfrm>
                            <a:off x="0" y="0"/>
                            <a:ext cx="2122805" cy="0"/>
                          </a:xfrm>
                          <a:custGeom>
                            <a:avLst/>
                            <a:gdLst/>
                            <a:ahLst/>
                            <a:cxnLst/>
                            <a:rect l="0" t="0" r="0" b="0"/>
                            <a:pathLst>
                              <a:path w="2122805">
                                <a:moveTo>
                                  <a:pt x="0" y="0"/>
                                </a:moveTo>
                                <a:lnTo>
                                  <a:pt x="2122805" y="0"/>
                                </a:lnTo>
                              </a:path>
                            </a:pathLst>
                          </a:custGeom>
                          <a:ln w="1065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7810" o:spid="_x0000_s1026" style="position:absolute;left:0;text-align:left;margin-left:321.65pt;margin-top:-16.5pt;width:167.9pt;height:27.55pt;z-index:251659264" coordsize="21325,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cqQMAAA4NAAAOAAAAZHJzL2Uyb0RvYy54bWzkV9tuEzEQfUfiH6x9p3vJpUnUFCEuFRKi&#10;CMoHOF7vRfLalu02KV/PjC+b0EaFFoGQyMOudzwezxzPGU/OXu4GQW64sb2S66w8KTLCJVN1L9t1&#10;9vXq3YtFRqyjsqZCSb7ObrnNXp4/f3a21SteqU6JmhsCRqRdbfU665zTqzy3rOMDtSdKcwmTjTID&#10;dfBp2rw2dAvWB5FXRTHPt8rU2ijGrQXpmzCZnXv7TcOZu2wayx0R6wx8c/5p/HODz/z8jK5aQ3XX&#10;s+gGfYIXA+0lbDqaekMdJdemv2dq6JlRVjXuhKkhV03TM+5jgGjK4k40F0Zdax9Lu9q2eoQJoL2D&#10;05PNso83nwzpazi700UJCEk6wDH5nUkQAURb3a5A88LoL/qTiYI2fGHUu8YM+IZ4yM6DezuCy3eO&#10;MBBW5aSaLaYZYTA3mS7n83lAn3VwRPeWse7twwvztG2O3o3ObDUkkt1jZX8Pqy8d1dwfgUUEElbL&#10;okxQfYYco7IVnJQo9eB43REqu7KA2hGcynJSTABzAKQqltPZIgCSEJuWRTULeJWL+fT0FKfHsOlK&#10;G+suuBoIDtaZAUd8DtKbD9YF1aSCmwuJT6ne9UKEWZQAesk/HLndZhdD2Kj6FuLtlPl2CQxvhNqu&#10;MxVHGZIeNsXZjIj3EnBGfqWBSYNNGhgnXivPwuDGq2unmt77iRuH3aI/cICYdH/nJKujJ1k97iSn&#10;kxmy5x87yUDsFMl/caBQRqcjNz17SRDFrAYSP4qYk2peTmKlSsQEg8vZLJayspjPPXEPmMmuAzMx&#10;0xMb4W6oAy9B1qUR28k0RP4+eE1p6nAdGsUhATqOnnRQwL0jODsAS6+U13N3Cis4uZ8V8lBrtJVq&#10;N+gmjfTW3t6h5mH4SSu9g3agxa/q+St53BkGGKove2P4IDwEWEhEAnZhFBqIRtBQBYfeQWch+gGQ&#10;qU6LYm/4XtGz7lZwhEvIz7wB0vg7DAXWtJvXwpAbipXL/0KJFbqjURqrclT1rno7uL6BWjuaLP3S&#10;YyZDOY7KuI771mVcWYSVLHoT+hfoAiDo1MUAKOMiv7OSblwvoffybvpiH6LdF13cPRbbv1Z1J8tU&#10;dQNHyyVIHkPRkFWxgRuJWVbVooh3Zjrw1Jwc5syfJWX0Ao9hT7ZDMiTX9rM/UqZKcdyj4q8TAgg3&#10;QyR+IAU0lLIO2Xbk8j/Gg58l7fFUjwn7NPb8EzzwXSU03Z7P8Q8CdvWH3543+78x598BAAD//wMA&#10;UEsDBBQABgAIAAAAIQDZvpcA4QAAAAoBAAAPAAAAZHJzL2Rvd25yZXYueG1sTI/BTsMwEETvSPyD&#10;tUjcWscxFBriVFUFnKpKtEiImxtvk6ixHcVukv49ywmOq32aeZOvJtuyAfvQeKdAzBNg6EpvGlcp&#10;+Dy8zZ6Bhaid0a13qOCKAVbF7U2uM+NH94HDPlaMQlzItII6xi7jPJQ1Wh3mvkNHv5PvrY509hU3&#10;vR4p3LY8TZIFt7px1FDrDjc1luf9xSp4H/W4luJ12J5Pm+v34XH3tRWo1P3dtH4BFnGKfzD86pM6&#10;FOR09BdnAmsVLB6kJFTBTEoaRcTyaSmAHRWkqQBe5Pz/hOIHAAD//wMAUEsBAi0AFAAGAAgAAAAh&#10;ALaDOJL+AAAA4QEAABMAAAAAAAAAAAAAAAAAAAAAAFtDb250ZW50X1R5cGVzXS54bWxQSwECLQAU&#10;AAYACAAAACEAOP0h/9YAAACUAQAACwAAAAAAAAAAAAAAAAAvAQAAX3JlbHMvLnJlbHNQSwECLQAU&#10;AAYACAAAACEATEfsHKkDAAAODQAADgAAAAAAAAAAAAAAAAAuAgAAZHJzL2Uyb0RvYy54bWxQSwEC&#10;LQAUAAYACAAAACEA2b6XAOEAAAAKAQAADwAAAAAAAAAAAAAAAAADBgAAZHJzL2Rvd25yZXYueG1s&#10;UEsFBgAAAAAEAAQA8wAAABEHAAAAAA==&#10;">
                <v:rect id="Rectangle 1901" o:spid="_x0000_s1027" style="position:absolute;left:1130;top:209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m8wwAAAN0AAAAPAAAAZHJzL2Rvd25yZXYueG1sRE9Li8Iw&#10;EL4L/ocwgjdN9bDYrlFkVfS4PqDrbWjGtmwzKU3W1v31RhC8zcf3nPmyM5W4UeNKywom4wgEcWZ1&#10;ybmC82k7moFwHlljZZkU3MnBctHvzTHRtuUD3Y4+FyGEXYIKCu/rREqXFWTQjW1NHLirbQz6AJtc&#10;6gbbEG4qOY2iD2mw5NBQYE1fBWW/xz+jYDerVz97+9/m1eayS7/TeH2KvVLDQbf6BOGp82/xy73X&#10;YX4cTeD5TThBLh4AAAD//wMAUEsBAi0AFAAGAAgAAAAhANvh9svuAAAAhQEAABMAAAAAAAAAAAAA&#10;AAAAAAAAAFtDb250ZW50X1R5cGVzXS54bWxQSwECLQAUAAYACAAAACEAWvQsW78AAAAVAQAACwAA&#10;AAAAAAAAAAAAAAAfAQAAX3JlbHMvLnJlbHNQSwECLQAUAAYACAAAACEAhhhZvMMAAADdAAAADwAA&#10;AAAAAAAAAAAAAAAHAgAAZHJzL2Rvd25yZXYueG1sUEsFBgAAAAADAAMAtwAAAPcCAAAAAA==&#10;" filled="f" stroked="f">
                  <v:textbox inset="0,0,0,0">
                    <w:txbxContent>
                      <w:p w:rsidR="00EC295C" w:rsidRDefault="00EC295C">
                        <w:pPr>
                          <w:spacing w:after="160" w:line="259" w:lineRule="auto"/>
                          <w:ind w:left="0" w:firstLine="0"/>
                        </w:pPr>
                        <w:r>
                          <w:rPr>
                            <w:rFonts w:ascii="Cambria" w:eastAsia="Cambria" w:hAnsi="Cambria" w:cs="Cambria"/>
                            <w:b/>
                          </w:rPr>
                          <w:t xml:space="preserve"> </w:t>
                        </w:r>
                      </w:p>
                    </w:txbxContent>
                  </v:textbox>
                </v:rect>
                <v:rect id="Rectangle 1902" o:spid="_x0000_s1028" style="position:absolute;left:1435;top:209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fLxAAAAN0AAAAPAAAAZHJzL2Rvd25yZXYueG1sRE9Na8JA&#10;EL0X/A/LCL3VjTmUJHWVUBVzbFVIexuy0yQ0OxuyW5P213cFwds83uesNpPpxIUG11pWsFxEIIgr&#10;q1uuFZxP+6cEhPPIGjvLpOCXHGzWs4cVZtqO/E6Xo69FCGGXoYLG+z6T0lUNGXQL2xMH7ssOBn2A&#10;Qy31gGMIN52Mo+hZGmw5NDTY02tD1ffxxyg4JH3+Udi/se52n4fyrUy3p9Qr9Tif8hcQniZ/F9/c&#10;hQ7z0yiG6zfhBLn+BwAA//8DAFBLAQItABQABgAIAAAAIQDb4fbL7gAAAIUBAAATAAAAAAAAAAAA&#10;AAAAAAAAAABbQ29udGVudF9UeXBlc10ueG1sUEsBAi0AFAAGAAgAAAAhAFr0LFu/AAAAFQEAAAsA&#10;AAAAAAAAAAAAAAAAHwEAAF9yZWxzLy5yZWxzUEsBAi0AFAAGAAgAAAAhAHbKx8vEAAAA3QAAAA8A&#10;AAAAAAAAAAAAAAAABwIAAGRycy9kb3ducmV2LnhtbFBLBQYAAAAAAwADALcAAAD4AgAAAAA=&#10;" filled="f" stroked="f">
                  <v:textbox inset="0,0,0,0">
                    <w:txbxContent>
                      <w:p w:rsidR="00EC295C" w:rsidRDefault="00EC295C">
                        <w:pPr>
                          <w:spacing w:after="160" w:line="259" w:lineRule="auto"/>
                          <w:ind w:left="0" w:firstLine="0"/>
                        </w:pPr>
                        <w:r>
                          <w:rPr>
                            <w:rFonts w:ascii="Cambria" w:eastAsia="Cambria" w:hAnsi="Cambria" w:cs="Cambria"/>
                            <w:b/>
                          </w:rPr>
                          <w:t xml:space="preserve"> </w:t>
                        </w:r>
                      </w:p>
                    </w:txbxContent>
                  </v:textbox>
                </v:rect>
                <v:shape id="Shape 20141" o:spid="_x0000_s1029" style="position:absolute;left:1130;top:3261;width:20195;height:107;visibility:visible;mso-wrap-style:square;v-text-anchor:top" coordsize="20195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8QxQAAAN4AAAAPAAAAZHJzL2Rvd25yZXYueG1sRI/BasMw&#10;EETvhfyD2EBvjexQ6uBECSGQ4h5rF3pdrK1l11o5lpLYf18VCj0OM/OG2R0m24sbjb51rCBdJSCI&#10;a6dbbhR8VOenDQgfkDX2jknBTB4O+8XDDnPt7vxOtzI0IkLY56jAhDDkUvrakEW/cgNx9L7caDFE&#10;OTZSj3iPcNvLdZK8SIstxwWDA50M1d/l1SrIZurn18+LlIU5dm9ZV01Wd0o9LqfjFkSgKfyH/9qF&#10;VrBO0ucUfu/EKyD3PwAAAP//AwBQSwECLQAUAAYACAAAACEA2+H2y+4AAACFAQAAEwAAAAAAAAAA&#10;AAAAAAAAAAAAW0NvbnRlbnRfVHlwZXNdLnhtbFBLAQItABQABgAIAAAAIQBa9CxbvwAAABUBAAAL&#10;AAAAAAAAAAAAAAAAAB8BAABfcmVscy8ucmVsc1BLAQItABQABgAIAAAAIQCTzw8QxQAAAN4AAAAP&#10;AAAAAAAAAAAAAAAAAAcCAABkcnMvZG93bnJldi54bWxQSwUGAAAAAAMAAwC3AAAA+QIAAAAA&#10;" path="m,l2019554,r,10668l,10668,,e" fillcolor="black" stroked="f" strokeweight="0">
                  <v:stroke miterlimit="83231f" joinstyle="miter"/>
                  <v:path arrowok="t" textboxrect="0,0,2019554,10668"/>
                </v:shape>
                <v:shape id="Shape 1939" o:spid="_x0000_s1030" style="position:absolute;width:21228;height:0;visibility:visible;mso-wrap-style:square;v-text-anchor:top" coordsize="2122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6vgAAAN0AAAAPAAAAZHJzL2Rvd25yZXYueG1sRE9Ni8Iw&#10;EL0L+x/CLHjTdBVEq1FEEPaqq/ehGZtoMylJtu3+eyMIe5vH+5zNbnCN6ChE61nB17QAQVx5bblW&#10;cPk5TpYgYkLW2HgmBX8UYbf9GG2w1L7nE3XnVIscwrFEBSaltpQyVoYcxqlviTN388FhyjDUUgfs&#10;c7hr5KwoFtKh5dxgsKWDoepx/nUKbD27cnWXd79fHo7e2C4s+k6p8eewX4NINKR/8dv9rfP81XwF&#10;r2/yCXL7BAAA//8DAFBLAQItABQABgAIAAAAIQDb4fbL7gAAAIUBAAATAAAAAAAAAAAAAAAAAAAA&#10;AABbQ29udGVudF9UeXBlc10ueG1sUEsBAi0AFAAGAAgAAAAhAFr0LFu/AAAAFQEAAAsAAAAAAAAA&#10;AAAAAAAAHwEAAF9yZWxzLy5yZWxzUEsBAi0AFAAGAAgAAAAhAD7VYjq+AAAA3QAAAA8AAAAAAAAA&#10;AAAAAAAABwIAAGRycy9kb3ducmV2LnhtbFBLBQYAAAAAAwADALcAAADyAgAAAAA=&#10;" path="m,l2122805,e" filled="f" strokeweight=".29597mm">
                  <v:path arrowok="t" textboxrect="0,0,2122805,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800100</wp:posOffset>
                </wp:positionH>
                <wp:positionV relativeFrom="paragraph">
                  <wp:posOffset>-209457</wp:posOffset>
                </wp:positionV>
                <wp:extent cx="2214245" cy="304038"/>
                <wp:effectExtent l="0" t="0" r="0" b="0"/>
                <wp:wrapSquare wrapText="bothSides"/>
                <wp:docPr id="17811" name="Group 17811"/>
                <wp:cNvGraphicFramePr/>
                <a:graphic xmlns:a="http://schemas.openxmlformats.org/drawingml/2006/main">
                  <a:graphicData uri="http://schemas.microsoft.com/office/word/2010/wordprocessingGroup">
                    <wpg:wgp>
                      <wpg:cNvGrpSpPr/>
                      <wpg:grpSpPr>
                        <a:xfrm>
                          <a:off x="0" y="0"/>
                          <a:ext cx="2214245" cy="304038"/>
                          <a:chOff x="0" y="0"/>
                          <a:chExt cx="2214245" cy="304038"/>
                        </a:xfrm>
                      </wpg:grpSpPr>
                      <wps:wsp>
                        <wps:cNvPr id="1938" name="Shape 1938"/>
                        <wps:cNvSpPr/>
                        <wps:spPr>
                          <a:xfrm>
                            <a:off x="0" y="0"/>
                            <a:ext cx="2186940" cy="0"/>
                          </a:xfrm>
                          <a:custGeom>
                            <a:avLst/>
                            <a:gdLst/>
                            <a:ahLst/>
                            <a:cxnLst/>
                            <a:rect l="0" t="0" r="0" b="0"/>
                            <a:pathLst>
                              <a:path w="2186940">
                                <a:moveTo>
                                  <a:pt x="0" y="0"/>
                                </a:moveTo>
                                <a:lnTo>
                                  <a:pt x="2186940" y="0"/>
                                </a:lnTo>
                              </a:path>
                            </a:pathLst>
                          </a:custGeom>
                          <a:ln w="10655" cap="flat">
                            <a:round/>
                          </a:ln>
                        </wps:spPr>
                        <wps:style>
                          <a:lnRef idx="1">
                            <a:srgbClr val="000000"/>
                          </a:lnRef>
                          <a:fillRef idx="0">
                            <a:srgbClr val="000000">
                              <a:alpha val="0"/>
                            </a:srgbClr>
                          </a:fillRef>
                          <a:effectRef idx="0">
                            <a:scrgbClr r="0" g="0" b="0"/>
                          </a:effectRef>
                          <a:fontRef idx="none"/>
                        </wps:style>
                        <wps:bodyPr/>
                      </wps:wsp>
                      <wps:wsp>
                        <wps:cNvPr id="1946" name="Shape 1946"/>
                        <wps:cNvSpPr/>
                        <wps:spPr>
                          <a:xfrm>
                            <a:off x="132715" y="304038"/>
                            <a:ext cx="2081530" cy="0"/>
                          </a:xfrm>
                          <a:custGeom>
                            <a:avLst/>
                            <a:gdLst/>
                            <a:ahLst/>
                            <a:cxnLst/>
                            <a:rect l="0" t="0" r="0" b="0"/>
                            <a:pathLst>
                              <a:path w="2081530">
                                <a:moveTo>
                                  <a:pt x="0" y="0"/>
                                </a:moveTo>
                                <a:lnTo>
                                  <a:pt x="2081530" y="0"/>
                                </a:lnTo>
                              </a:path>
                            </a:pathLst>
                          </a:custGeom>
                          <a:ln w="1065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11" style="width:174.35pt;height:23.94pt;position:absolute;mso-position-horizontal-relative:text;mso-position-horizontal:absolute;margin-left:63pt;mso-position-vertical-relative:text;margin-top:-16.4927pt;" coordsize="22142,3040">
                <v:shape id="Shape 1938" style="position:absolute;width:21869;height:0;left:0;top:0;" coordsize="2186940,0" path="m0,0l2186940,0">
                  <v:stroke weight="0.83898pt" endcap="flat" joinstyle="round" on="true" color="#000000"/>
                  <v:fill on="false" color="#000000" opacity="0"/>
                </v:shape>
                <v:shape id="Shape 1946" style="position:absolute;width:20815;height:0;left:1327;top:3040;" coordsize="2081530,0" path="m0,0l2081530,0">
                  <v:stroke weight="0.83898pt" endcap="flat" joinstyle="round" on="true" color="#000000"/>
                  <v:fill on="false" color="#000000" opacity="0"/>
                </v:shape>
                <w10:wrap type="square"/>
              </v:group>
            </w:pict>
          </mc:Fallback>
        </mc:AlternateContent>
      </w:r>
      <w:r>
        <w:rPr>
          <w:rFonts w:ascii="Cambria" w:eastAsia="Cambria" w:hAnsi="Cambria" w:cs="Cambria"/>
          <w:b/>
        </w:rPr>
        <w:t xml:space="preserve">Date:  </w:t>
      </w:r>
    </w:p>
    <w:p w:rsidR="0054787A" w:rsidRDefault="00C43453">
      <w:pPr>
        <w:spacing w:after="3" w:line="259" w:lineRule="auto"/>
        <w:ind w:left="939"/>
      </w:pPr>
      <w:r>
        <w:rPr>
          <w:rFonts w:ascii="Cambria" w:eastAsia="Cambria" w:hAnsi="Cambria" w:cs="Cambria"/>
          <w:b/>
        </w:rPr>
        <w:t xml:space="preserve">Date: </w:t>
      </w:r>
    </w:p>
    <w:p w:rsidR="0054787A" w:rsidRDefault="00C43453">
      <w:pPr>
        <w:spacing w:after="0" w:line="259" w:lineRule="auto"/>
        <w:ind w:left="0" w:firstLine="0"/>
      </w:pPr>
      <w:r>
        <w:rPr>
          <w:rFonts w:ascii="Cambria" w:eastAsia="Cambria" w:hAnsi="Cambria" w:cs="Cambria"/>
          <w:b/>
          <w:sz w:val="20"/>
        </w:rPr>
        <w:t xml:space="preserve"> </w:t>
      </w:r>
    </w:p>
    <w:p w:rsidR="0054787A" w:rsidRDefault="00C43453">
      <w:pPr>
        <w:spacing w:after="0" w:line="259" w:lineRule="auto"/>
        <w:ind w:left="0" w:firstLine="0"/>
      </w:pPr>
      <w:r>
        <w:rPr>
          <w:rFonts w:ascii="Cambria" w:eastAsia="Cambria" w:hAnsi="Cambria" w:cs="Cambria"/>
          <w:b/>
          <w:sz w:val="21"/>
        </w:rPr>
        <w:t xml:space="preserve"> </w:t>
      </w:r>
    </w:p>
    <w:p w:rsidR="0054787A" w:rsidRDefault="00C43453">
      <w:pPr>
        <w:tabs>
          <w:tab w:val="center" w:pos="1274"/>
          <w:tab w:val="center" w:pos="6692"/>
        </w:tabs>
        <w:spacing w:after="3" w:line="259" w:lineRule="auto"/>
        <w:ind w:left="0" w:firstLine="0"/>
      </w:pPr>
      <w:r>
        <w:rPr>
          <w:rFonts w:ascii="Calibri" w:eastAsia="Calibri" w:hAnsi="Calibri" w:cs="Calibri"/>
        </w:rPr>
        <w:tab/>
      </w:r>
      <w:r>
        <w:rPr>
          <w:rFonts w:ascii="Cambria" w:eastAsia="Cambria" w:hAnsi="Cambria" w:cs="Cambria"/>
          <w:b/>
        </w:rPr>
        <w:t xml:space="preserve">Attest: </w:t>
      </w:r>
      <w:r>
        <w:rPr>
          <w:rFonts w:ascii="Cambria" w:eastAsia="Cambria" w:hAnsi="Cambria" w:cs="Cambria"/>
          <w:b/>
        </w:rPr>
        <w:tab/>
        <w:t xml:space="preserve">CONTRACTOR </w:t>
      </w:r>
    </w:p>
    <w:p w:rsidR="0054787A" w:rsidRDefault="00C43453">
      <w:pPr>
        <w:spacing w:after="131" w:line="259" w:lineRule="auto"/>
        <w:ind w:left="0" w:firstLine="0"/>
      </w:pPr>
      <w:r>
        <w:rPr>
          <w:rFonts w:ascii="Cambria" w:eastAsia="Cambria" w:hAnsi="Cambria" w:cs="Cambria"/>
          <w:b/>
          <w:sz w:val="26"/>
        </w:rPr>
        <w:t xml:space="preserve"> </w:t>
      </w:r>
    </w:p>
    <w:p w:rsidR="0054787A" w:rsidRDefault="00C43453">
      <w:pPr>
        <w:tabs>
          <w:tab w:val="center" w:pos="1105"/>
          <w:tab w:val="center" w:pos="6146"/>
        </w:tabs>
        <w:spacing w:after="100" w:line="259" w:lineRule="auto"/>
        <w:ind w:left="0" w:firstLine="0"/>
      </w:pPr>
      <w:r>
        <w:rPr>
          <w:rFonts w:ascii="Calibri" w:eastAsia="Calibri" w:hAnsi="Calibri" w:cs="Calibri"/>
        </w:rPr>
        <w:tab/>
      </w:r>
      <w:r>
        <w:rPr>
          <w:rFonts w:ascii="Cambria" w:eastAsia="Cambria" w:hAnsi="Cambria" w:cs="Cambria"/>
          <w:b/>
        </w:rPr>
        <w:t xml:space="preserve">By: </w:t>
      </w:r>
      <w:r>
        <w:rPr>
          <w:rFonts w:ascii="Cambria" w:eastAsia="Cambria" w:hAnsi="Cambria" w:cs="Cambria"/>
          <w:b/>
        </w:rPr>
        <w:tab/>
        <w:t xml:space="preserve">By: </w:t>
      </w:r>
    </w:p>
    <w:p w:rsidR="0054787A" w:rsidRDefault="00C43453">
      <w:pPr>
        <w:spacing w:after="0" w:line="259" w:lineRule="auto"/>
        <w:ind w:left="0" w:right="829" w:firstLine="0"/>
      </w:pPr>
      <w:r>
        <w:rPr>
          <w:rFonts w:ascii="Cambria" w:eastAsia="Cambria" w:hAnsi="Cambria" w:cs="Cambria"/>
          <w:b/>
          <w:sz w:val="20"/>
        </w:rPr>
        <w:t xml:space="preserve"> </w:t>
      </w:r>
    </w:p>
    <w:p w:rsidR="0054787A" w:rsidRDefault="00C43453">
      <w:pPr>
        <w:spacing w:after="64" w:line="259" w:lineRule="auto"/>
        <w:ind w:left="0" w:right="829" w:firstLine="0"/>
      </w:pPr>
      <w:r>
        <w:rPr>
          <w:rFonts w:ascii="Cambria" w:eastAsia="Cambria" w:hAnsi="Cambria" w:cs="Cambria"/>
          <w:b/>
          <w:sz w:val="17"/>
        </w:rPr>
        <w:t xml:space="preserve"> </w:t>
      </w:r>
    </w:p>
    <w:p w:rsidR="0054787A" w:rsidRDefault="00C43453">
      <w:pPr>
        <w:spacing w:after="9" w:line="259" w:lineRule="auto"/>
        <w:ind w:left="0" w:right="829" w:firstLine="0"/>
      </w:pPr>
      <w:r>
        <w:rPr>
          <w:rFonts w:ascii="Cambria" w:eastAsia="Cambria" w:hAnsi="Cambria" w:cs="Cambria"/>
          <w:b/>
          <w:sz w:val="20"/>
        </w:rPr>
        <w:t xml:space="preserve"> </w:t>
      </w:r>
    </w:p>
    <w:p w:rsidR="0054787A" w:rsidRDefault="00C43453">
      <w:pPr>
        <w:tabs>
          <w:tab w:val="center" w:pos="1207"/>
          <w:tab w:val="center" w:pos="6248"/>
        </w:tabs>
        <w:spacing w:after="3"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column">
                  <wp:posOffset>800100</wp:posOffset>
                </wp:positionH>
                <wp:positionV relativeFrom="paragraph">
                  <wp:posOffset>-489238</wp:posOffset>
                </wp:positionV>
                <wp:extent cx="2220595" cy="627888"/>
                <wp:effectExtent l="0" t="0" r="0" b="0"/>
                <wp:wrapSquare wrapText="bothSides"/>
                <wp:docPr id="17812" name="Group 17812"/>
                <wp:cNvGraphicFramePr/>
                <a:graphic xmlns:a="http://schemas.openxmlformats.org/drawingml/2006/main">
                  <a:graphicData uri="http://schemas.microsoft.com/office/word/2010/wordprocessingGroup">
                    <wpg:wgp>
                      <wpg:cNvGrpSpPr/>
                      <wpg:grpSpPr>
                        <a:xfrm>
                          <a:off x="0" y="0"/>
                          <a:ext cx="2220595" cy="627888"/>
                          <a:chOff x="0" y="0"/>
                          <a:chExt cx="2220595" cy="627888"/>
                        </a:xfrm>
                      </wpg:grpSpPr>
                      <wps:wsp>
                        <wps:cNvPr id="1940" name="Shape 1940"/>
                        <wps:cNvSpPr/>
                        <wps:spPr>
                          <a:xfrm>
                            <a:off x="0" y="0"/>
                            <a:ext cx="2220595" cy="0"/>
                          </a:xfrm>
                          <a:custGeom>
                            <a:avLst/>
                            <a:gdLst/>
                            <a:ahLst/>
                            <a:cxnLst/>
                            <a:rect l="0" t="0" r="0" b="0"/>
                            <a:pathLst>
                              <a:path w="2220595">
                                <a:moveTo>
                                  <a:pt x="0" y="0"/>
                                </a:moveTo>
                                <a:lnTo>
                                  <a:pt x="2220595"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1942" name="Shape 1942"/>
                        <wps:cNvSpPr/>
                        <wps:spPr>
                          <a:xfrm>
                            <a:off x="135890" y="313944"/>
                            <a:ext cx="2081530" cy="0"/>
                          </a:xfrm>
                          <a:custGeom>
                            <a:avLst/>
                            <a:gdLst/>
                            <a:ahLst/>
                            <a:cxnLst/>
                            <a:rect l="0" t="0" r="0" b="0"/>
                            <a:pathLst>
                              <a:path w="2081530">
                                <a:moveTo>
                                  <a:pt x="0" y="0"/>
                                </a:moveTo>
                                <a:lnTo>
                                  <a:pt x="2081530"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1944" name="Shape 1944"/>
                        <wps:cNvSpPr/>
                        <wps:spPr>
                          <a:xfrm>
                            <a:off x="132715" y="627888"/>
                            <a:ext cx="2081530" cy="0"/>
                          </a:xfrm>
                          <a:custGeom>
                            <a:avLst/>
                            <a:gdLst/>
                            <a:ahLst/>
                            <a:cxnLst/>
                            <a:rect l="0" t="0" r="0" b="0"/>
                            <a:pathLst>
                              <a:path w="2081530">
                                <a:moveTo>
                                  <a:pt x="0" y="0"/>
                                </a:moveTo>
                                <a:lnTo>
                                  <a:pt x="2081530"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12" style="width:174.85pt;height:49.44pt;position:absolute;mso-position-horizontal-relative:text;mso-position-horizontal:absolute;margin-left:63pt;mso-position-vertical-relative:text;margin-top:-38.5227pt;" coordsize="22205,6278">
                <v:shape id="Shape 1940" style="position:absolute;width:22205;height:0;left:0;top:0;" coordsize="2220595,0" path="m0,0l2220595,0">
                  <v:stroke weight="0.84pt" endcap="flat" joinstyle="round" on="true" color="#000000"/>
                  <v:fill on="false" color="#000000" opacity="0"/>
                </v:shape>
                <v:shape id="Shape 1942" style="position:absolute;width:20815;height:0;left:1358;top:3139;" coordsize="2081530,0" path="m0,0l2081530,0">
                  <v:stroke weight="0.84pt" endcap="flat" joinstyle="round" on="true" color="#000000"/>
                  <v:fill on="false" color="#000000" opacity="0"/>
                </v:shape>
                <v:shape id="Shape 1944" style="position:absolute;width:20815;height:0;left:1327;top:6278;" coordsize="2081530,0" path="m0,0l2081530,0">
                  <v:stroke weight="0.84pt" endcap="flat" joinstyle="round"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column">
                  <wp:posOffset>4062095</wp:posOffset>
                </wp:positionH>
                <wp:positionV relativeFrom="paragraph">
                  <wp:posOffset>-489238</wp:posOffset>
                </wp:positionV>
                <wp:extent cx="2157730" cy="629446"/>
                <wp:effectExtent l="0" t="0" r="0" b="0"/>
                <wp:wrapSquare wrapText="bothSides"/>
                <wp:docPr id="17813" name="Group 17813"/>
                <wp:cNvGraphicFramePr/>
                <a:graphic xmlns:a="http://schemas.openxmlformats.org/drawingml/2006/main">
                  <a:graphicData uri="http://schemas.microsoft.com/office/word/2010/wordprocessingGroup">
                    <wpg:wgp>
                      <wpg:cNvGrpSpPr/>
                      <wpg:grpSpPr>
                        <a:xfrm>
                          <a:off x="0" y="0"/>
                          <a:ext cx="2157730" cy="629446"/>
                          <a:chOff x="0" y="0"/>
                          <a:chExt cx="2157730" cy="629446"/>
                        </a:xfrm>
                      </wpg:grpSpPr>
                      <wps:wsp>
                        <wps:cNvPr id="1925" name="Rectangle 1925"/>
                        <wps:cNvSpPr/>
                        <wps:spPr>
                          <a:xfrm>
                            <a:off x="1786763" y="489239"/>
                            <a:ext cx="41025" cy="186476"/>
                          </a:xfrm>
                          <a:prstGeom prst="rect">
                            <a:avLst/>
                          </a:prstGeom>
                          <a:ln>
                            <a:noFill/>
                          </a:ln>
                        </wps:spPr>
                        <wps:txbx>
                          <w:txbxContent>
                            <w:p w:rsidR="00EC295C" w:rsidRDefault="00EC295C">
                              <w:pPr>
                                <w:spacing w:after="160" w:line="259" w:lineRule="auto"/>
                                <w:ind w:left="0" w:firstLine="0"/>
                              </w:pPr>
                              <w:r>
                                <w:rPr>
                                  <w:rFonts w:ascii="Cambria" w:eastAsia="Cambria" w:hAnsi="Cambria" w:cs="Cambria"/>
                                  <w:b/>
                                </w:rPr>
                                <w:t xml:space="preserve"> </w:t>
                              </w:r>
                            </w:p>
                          </w:txbxContent>
                        </wps:txbx>
                        <wps:bodyPr horzOverflow="overflow" vert="horz" lIns="0" tIns="0" rIns="0" bIns="0" rtlCol="0">
                          <a:noAutofit/>
                        </wps:bodyPr>
                      </wps:wsp>
                      <wps:wsp>
                        <wps:cNvPr id="1941" name="Shape 1941"/>
                        <wps:cNvSpPr/>
                        <wps:spPr>
                          <a:xfrm>
                            <a:off x="0" y="0"/>
                            <a:ext cx="2157730" cy="0"/>
                          </a:xfrm>
                          <a:custGeom>
                            <a:avLst/>
                            <a:gdLst/>
                            <a:ahLst/>
                            <a:cxnLst/>
                            <a:rect l="0" t="0" r="0" b="0"/>
                            <a:pathLst>
                              <a:path w="2157730">
                                <a:moveTo>
                                  <a:pt x="0" y="0"/>
                                </a:moveTo>
                                <a:lnTo>
                                  <a:pt x="2157730"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1943" name="Shape 1943"/>
                        <wps:cNvSpPr/>
                        <wps:spPr>
                          <a:xfrm>
                            <a:off x="138430" y="313944"/>
                            <a:ext cx="2018030" cy="0"/>
                          </a:xfrm>
                          <a:custGeom>
                            <a:avLst/>
                            <a:gdLst/>
                            <a:ahLst/>
                            <a:cxnLst/>
                            <a:rect l="0" t="0" r="0" b="0"/>
                            <a:pathLst>
                              <a:path w="2018030">
                                <a:moveTo>
                                  <a:pt x="0" y="0"/>
                                </a:moveTo>
                                <a:lnTo>
                                  <a:pt x="2018030"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1945" name="Shape 1945"/>
                        <wps:cNvSpPr/>
                        <wps:spPr>
                          <a:xfrm>
                            <a:off x="132715" y="627888"/>
                            <a:ext cx="2020570" cy="0"/>
                          </a:xfrm>
                          <a:custGeom>
                            <a:avLst/>
                            <a:gdLst/>
                            <a:ahLst/>
                            <a:cxnLst/>
                            <a:rect l="0" t="0" r="0" b="0"/>
                            <a:pathLst>
                              <a:path w="2020570">
                                <a:moveTo>
                                  <a:pt x="0" y="0"/>
                                </a:moveTo>
                                <a:lnTo>
                                  <a:pt x="2020570"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7813" o:spid="_x0000_s1031" style="position:absolute;margin-left:319.85pt;margin-top:-38.5pt;width:169.9pt;height:49.55pt;z-index:251662336" coordsize="2157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qQdQMAAMQNAAAOAAAAZHJzL2Uyb0RvYy54bWzsV21P2zAQ/j5p/yHK95GXljSNKGiCgSZN&#10;AwH7Aa7jvEiObdmGlv363TlxWpXBVJBAmuBDcOzzvTx3z11zdLLueHDPtGmlWITJQRwGTFBZtqJe&#10;hL9uz7/kYWAsESXhUrBF+MBMeHL8+dPRShUslY3kJdMBKBGmWKlF2FiriigytGEdMQdSMQGHldQd&#10;sfCq66jUZAXaOx6lcZxFK6lLpSVlxsDuWX8YHjv9VcWovawqw2zAFyH4Zt1Tu+cSn9HxESlqTVTT&#10;0sEN8gIvOtIKMDqqOiOWBHe6faSqa6mWRlb2gMouklXVUuZigGiSeCeaCy3vlIulLla1GmECaHdw&#10;erFa+vP+SgdtCbmb5ckkDATpIE3OctBvAUQrVRcgeaHVjbrSw0bdv2HU60p3+B/iCdYO3IcRXLa2&#10;AYXNNDmczSaQAwpnWTqfTrMefdpAih5do8235y9G3myE3o3OrBQUktlgZV6H1U1DFHMpMIiAx2qe&#10;HnqorqHGiKg5CxLcdeA42REqUxhA7S84Ab7ZLAPQAZFpPk8n8x4RD9k0idEOApbk2XTmABvjJoXS&#10;xl4w2QW4WIQaPHFFSO5/GAuOgKgXQetc4FPI85bz/hR3AD7vIK7serl29ZD6UJayfIC4G6l/XwLT&#10;Ky5Xi1AOqxDJD7bxNAz4dwF4I8/8QvvF0i+05afSsbH35uudlVXr3EX7vbXBLUgkFt+bZHSa+Iy6&#10;nEM2YWefbELY/6h612628kfv+vwhED5n0ELKPnuw1/gVXQu/xCw/280UsXgPleIygGx57uFeB6m7&#10;le7U7rAOXNuccrEt5TWMIYJsL4FFBmb6avOmYXM7OC7QiyTOMhgHlECfrzjpaxVanCifrEZjHzhD&#10;X7m4ZhXUJTSSxNW40fXylOvgnmAtuT/MlnMLRPFOBXU+3oqfvIWihKuGDLoGNYMBp3LQhJLMDZVd&#10;tXTwpp8s0J+hGPx8AZfGS84tKex4X8BUdAYdC/toNzTAgIbyfzsejENg5MFkLx4kk3yKfR7IMEkm&#10;0OfxNmDg23mc5LGfA+/HiMEL9GxT82ofRvg4POld6SFnYPHBiP+JEeOsHxmx55yfpLMElEClZOks&#10;z/NdRqTx4QwYg4P+HRnRe/EaRgxxbIXxMSMwpYipeQtGuN/C8KngmtDwWYPfItvvbqZsPr6O/wAA&#10;AP//AwBQSwMEFAAGAAgAAAAhAN0E3cXhAAAACgEAAA8AAABkcnMvZG93bnJldi54bWxMj0Frg0AQ&#10;he+F/odlCr0lq4bEah1DCG1PodCkEHLb6EQl7q64GzX/vtNTexzm473vZetJt2Kg3jXWIITzAASZ&#10;wpaNqRC+D++zFxDOK1Oq1hpCuJODdf74kKm0tKP5omHvK8EhxqUKofa+S6V0RU1aubntyPDvYnut&#10;PJ99JctejRyuWxkFwUpq1RhuqFVH25qK6/6mET5GNW4W4duwu16299Nh+XnchYT4/DRtXkF4mvwf&#10;DL/6rA45O53tzZROtAirRRIzijCLYx7FRBInSxBnhCgKQeaZ/D8h/wEAAP//AwBQSwECLQAUAAYA&#10;CAAAACEAtoM4kv4AAADhAQAAEwAAAAAAAAAAAAAAAAAAAAAAW0NvbnRlbnRfVHlwZXNdLnhtbFBL&#10;AQItABQABgAIAAAAIQA4/SH/1gAAAJQBAAALAAAAAAAAAAAAAAAAAC8BAABfcmVscy8ucmVsc1BL&#10;AQItABQABgAIAAAAIQCMOFqQdQMAAMQNAAAOAAAAAAAAAAAAAAAAAC4CAABkcnMvZTJvRG9jLnht&#10;bFBLAQItABQABgAIAAAAIQDdBN3F4QAAAAoBAAAPAAAAAAAAAAAAAAAAAM8FAABkcnMvZG93bnJl&#10;di54bWxQSwUGAAAAAAQABADzAAAA3QYAAAAA&#10;">
                <v:rect id="Rectangle 1925" o:spid="_x0000_s1032" style="position:absolute;left:17867;top:4892;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PfxAAAAN0AAAAPAAAAZHJzL2Rvd25yZXYueG1sRE9Na8JA&#10;EL0X/A/LCL3VTQMW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LKWA9/EAAAA3QAAAA8A&#10;AAAAAAAAAAAAAAAABwIAAGRycy9kb3ducmV2LnhtbFBLBQYAAAAAAwADALcAAAD4AgAAAAA=&#10;" filled="f" stroked="f">
                  <v:textbox inset="0,0,0,0">
                    <w:txbxContent>
                      <w:p w:rsidR="00EC295C" w:rsidRDefault="00EC295C">
                        <w:pPr>
                          <w:spacing w:after="160" w:line="259" w:lineRule="auto"/>
                          <w:ind w:left="0" w:firstLine="0"/>
                        </w:pPr>
                        <w:r>
                          <w:rPr>
                            <w:rFonts w:ascii="Cambria" w:eastAsia="Cambria" w:hAnsi="Cambria" w:cs="Cambria"/>
                            <w:b/>
                          </w:rPr>
                          <w:t xml:space="preserve"> </w:t>
                        </w:r>
                      </w:p>
                    </w:txbxContent>
                  </v:textbox>
                </v:rect>
                <v:shape id="Shape 1941" o:spid="_x0000_s1033" style="position:absolute;width:21577;height:0;visibility:visible;mso-wrap-style:square;v-text-anchor:top" coordsize="2157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38uxQAAAN0AAAAPAAAAZHJzL2Rvd25yZXYueG1sRE9Na8JA&#10;EL0X/A/LCL3VTbQWG7MREVpKL6IW7HHMjkk0OxuzW0399a5Q6G0e73PSWWdqcabWVZYVxIMIBHFu&#10;dcWFgq/N29MEhPPIGmvLpOCXHMyy3kOKibYXXtF57QsRQtglqKD0vkmkdHlJBt3ANsSB29vWoA+w&#10;LaRu8RLCTS2HUfQiDVYcGkpsaFFSflz/GAXfO7sdfx72y+P1lG9Wo/kojt9Zqcd+N5+C8NT5f/Gf&#10;+0OH+a/PMdy/CSfI7AYAAP//AwBQSwECLQAUAAYACAAAACEA2+H2y+4AAACFAQAAEwAAAAAAAAAA&#10;AAAAAAAAAAAAW0NvbnRlbnRfVHlwZXNdLnhtbFBLAQItABQABgAIAAAAIQBa9CxbvwAAABUBAAAL&#10;AAAAAAAAAAAAAAAAAB8BAABfcmVscy8ucmVsc1BLAQItABQABgAIAAAAIQAsG38uxQAAAN0AAAAP&#10;AAAAAAAAAAAAAAAAAAcCAABkcnMvZG93bnJldi54bWxQSwUGAAAAAAMAAwC3AAAA+QIAAAAA&#10;" path="m,l2157730,e" filled="f" strokeweight=".84pt">
                  <v:path arrowok="t" textboxrect="0,0,2157730,0"/>
                </v:shape>
                <v:shape id="Shape 1943" o:spid="_x0000_s1034" style="position:absolute;left:1384;top:3139;width:20180;height:0;visibility:visible;mso-wrap-style:square;v-text-anchor:top" coordsize="2018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8TFxgAAAN0AAAAPAAAAZHJzL2Rvd25yZXYueG1sRE9NT8JA&#10;EL2T+B82Y8KFyBYUIpWFGEEDB40gl97G7tht7M423ZWWf8+akHCbl/c582VnK3GkxpeOFYyGCQji&#10;3OmSCwWHr9e7RxA+IGusHJOCE3lYLm56c0y1a3lHx30oRAxhn6ICE0KdSulzQxb90NXEkftxjcUQ&#10;YVNI3WAbw20lx0kylRZLjg0Ga3oxlP/u/6yCNpl+rjKzHnxPNrT7WL1ts9F7plT/tnt+AhGoC1fx&#10;xb3Rcf7s4R7+v4knyMUZAAD//wMAUEsBAi0AFAAGAAgAAAAhANvh9svuAAAAhQEAABMAAAAAAAAA&#10;AAAAAAAAAAAAAFtDb250ZW50X1R5cGVzXS54bWxQSwECLQAUAAYACAAAACEAWvQsW78AAAAVAQAA&#10;CwAAAAAAAAAAAAAAAAAfAQAAX3JlbHMvLnJlbHNQSwECLQAUAAYACAAAACEAzdfExcYAAADdAAAA&#10;DwAAAAAAAAAAAAAAAAAHAgAAZHJzL2Rvd25yZXYueG1sUEsFBgAAAAADAAMAtwAAAPoCAAAAAA==&#10;" path="m,l2018030,e" filled="f" strokeweight=".84pt">
                  <v:path arrowok="t" textboxrect="0,0,2018030,0"/>
                </v:shape>
                <v:shape id="Shape 1945" o:spid="_x0000_s1035" style="position:absolute;left:1327;top:6278;width:20205;height:0;visibility:visible;mso-wrap-style:square;v-text-anchor:top" coordsize="2020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6ewwAAAN0AAAAPAAAAZHJzL2Rvd25yZXYueG1sRE9Na8JA&#10;EL0X/A/LCL3Vjba1mrqKBiQeY6qeh+w0CWZnY3bV9N93C0Jv83ifs1j1phE36lxtWcF4FIEgLqyu&#10;uVRw+Nq+zEA4j6yxsUwKfsjBajl4WmCs7Z33dMt9KUIIuxgVVN63sZSuqMigG9mWOHDftjPoA+xK&#10;qTu8h3DTyEkUTaXBmkNDhS0lFRXn/GoUzA7H9JKm2SsnTZbR7iM/beaJUs/Dfv0JwlPv/8UP906H&#10;+fO3d/j7Jpwgl78AAAD//wMAUEsBAi0AFAAGAAgAAAAhANvh9svuAAAAhQEAABMAAAAAAAAAAAAA&#10;AAAAAAAAAFtDb250ZW50X1R5cGVzXS54bWxQSwECLQAUAAYACAAAACEAWvQsW78AAAAVAQAACwAA&#10;AAAAAAAAAAAAAAAfAQAAX3JlbHMvLnJlbHNQSwECLQAUAAYACAAAACEAKv9unsMAAADdAAAADwAA&#10;AAAAAAAAAAAAAAAHAgAAZHJzL2Rvd25yZXYueG1sUEsFBgAAAAADAAMAtwAAAPcCAAAAAA==&#10;" path="m,l2020570,e" filled="f" strokeweight=".84pt">
                  <v:path arrowok="t" textboxrect="0,0,2020570,0"/>
                </v:shape>
                <w10:wrap type="square"/>
              </v:group>
            </w:pict>
          </mc:Fallback>
        </mc:AlternateContent>
      </w:r>
      <w:r>
        <w:rPr>
          <w:rFonts w:ascii="Calibri" w:eastAsia="Calibri" w:hAnsi="Calibri" w:cs="Calibri"/>
        </w:rPr>
        <w:tab/>
      </w:r>
      <w:r>
        <w:rPr>
          <w:rFonts w:ascii="Cambria" w:eastAsia="Cambria" w:hAnsi="Cambria" w:cs="Cambria"/>
          <w:b/>
        </w:rPr>
        <w:t xml:space="preserve">Title: </w:t>
      </w:r>
      <w:r>
        <w:rPr>
          <w:rFonts w:ascii="Cambria" w:eastAsia="Cambria" w:hAnsi="Cambria" w:cs="Cambria"/>
          <w:b/>
        </w:rPr>
        <w:tab/>
        <w:t xml:space="preserve">Title: </w:t>
      </w:r>
    </w:p>
    <w:tbl>
      <w:tblPr>
        <w:tblStyle w:val="TableGrid"/>
        <w:tblW w:w="9838" w:type="dxa"/>
        <w:tblInd w:w="0" w:type="dxa"/>
        <w:tblLook w:val="04A0" w:firstRow="1" w:lastRow="0" w:firstColumn="1" w:lastColumn="0" w:noHBand="0" w:noVBand="1"/>
      </w:tblPr>
      <w:tblGrid>
        <w:gridCol w:w="5725"/>
        <w:gridCol w:w="4113"/>
      </w:tblGrid>
      <w:tr w:rsidR="0054787A">
        <w:trPr>
          <w:trHeight w:val="632"/>
        </w:trPr>
        <w:tc>
          <w:tcPr>
            <w:tcW w:w="5725" w:type="dxa"/>
            <w:tcBorders>
              <w:top w:val="nil"/>
              <w:left w:val="nil"/>
              <w:bottom w:val="nil"/>
              <w:right w:val="nil"/>
            </w:tcBorders>
          </w:tcPr>
          <w:p w:rsidR="0054787A" w:rsidRDefault="00C43453">
            <w:pPr>
              <w:spacing w:after="0" w:line="259" w:lineRule="auto"/>
              <w:ind w:left="0" w:right="4738" w:firstLine="0"/>
              <w:jc w:val="both"/>
            </w:pPr>
            <w:r>
              <w:rPr>
                <w:rFonts w:ascii="Cambria" w:eastAsia="Cambria" w:hAnsi="Cambria" w:cs="Cambria"/>
                <w:b/>
              </w:rPr>
              <w:t xml:space="preserve"> </w:t>
            </w:r>
            <w:r>
              <w:rPr>
                <w:rFonts w:ascii="Cambria" w:eastAsia="Cambria" w:hAnsi="Cambria" w:cs="Cambria"/>
                <w:b/>
                <w:sz w:val="26"/>
              </w:rPr>
              <w:t xml:space="preserve"> </w:t>
            </w:r>
          </w:p>
        </w:tc>
        <w:tc>
          <w:tcPr>
            <w:tcW w:w="4113" w:type="dxa"/>
            <w:tcBorders>
              <w:top w:val="nil"/>
              <w:left w:val="nil"/>
              <w:bottom w:val="nil"/>
              <w:right w:val="nil"/>
            </w:tcBorders>
          </w:tcPr>
          <w:p w:rsidR="0054787A" w:rsidRDefault="00C43453">
            <w:pPr>
              <w:spacing w:after="0" w:line="259" w:lineRule="auto"/>
              <w:ind w:left="254" w:firstLine="0"/>
            </w:pPr>
            <w:r>
              <w:rPr>
                <w:rFonts w:ascii="Cambria" w:eastAsia="Cambria" w:hAnsi="Cambria" w:cs="Cambria"/>
                <w:b/>
              </w:rPr>
              <w:t xml:space="preserve"> </w:t>
            </w:r>
          </w:p>
        </w:tc>
      </w:tr>
      <w:tr w:rsidR="0054787A">
        <w:trPr>
          <w:trHeight w:val="328"/>
        </w:trPr>
        <w:tc>
          <w:tcPr>
            <w:tcW w:w="5725" w:type="dxa"/>
            <w:tcBorders>
              <w:top w:val="nil"/>
              <w:left w:val="nil"/>
              <w:bottom w:val="nil"/>
              <w:right w:val="nil"/>
            </w:tcBorders>
            <w:vAlign w:val="bottom"/>
          </w:tcPr>
          <w:p w:rsidR="0054787A" w:rsidRDefault="00C43453">
            <w:pPr>
              <w:spacing w:after="0" w:line="259" w:lineRule="auto"/>
              <w:ind w:left="0" w:right="120" w:firstLine="0"/>
              <w:jc w:val="center"/>
            </w:pPr>
            <w:r>
              <w:rPr>
                <w:rFonts w:ascii="Cambria" w:eastAsia="Cambria" w:hAnsi="Cambria" w:cs="Cambria"/>
                <w:b/>
              </w:rPr>
              <w:t xml:space="preserve">Date:  ______________________________________ </w:t>
            </w:r>
          </w:p>
        </w:tc>
        <w:tc>
          <w:tcPr>
            <w:tcW w:w="4113" w:type="dxa"/>
            <w:tcBorders>
              <w:top w:val="nil"/>
              <w:left w:val="nil"/>
              <w:bottom w:val="nil"/>
              <w:right w:val="nil"/>
            </w:tcBorders>
            <w:vAlign w:val="bottom"/>
          </w:tcPr>
          <w:p w:rsidR="0054787A" w:rsidRDefault="00C43453">
            <w:pPr>
              <w:spacing w:after="0" w:line="259" w:lineRule="auto"/>
              <w:ind w:left="0" w:right="49" w:firstLine="0"/>
              <w:jc w:val="right"/>
            </w:pPr>
            <w:r>
              <w:rPr>
                <w:rFonts w:ascii="Cambria" w:eastAsia="Cambria" w:hAnsi="Cambria" w:cs="Cambria"/>
                <w:b/>
              </w:rPr>
              <w:t xml:space="preserve">Date:  _______________________________________ </w:t>
            </w:r>
          </w:p>
        </w:tc>
      </w:tr>
    </w:tbl>
    <w:p w:rsidR="0054787A" w:rsidRDefault="00C43453">
      <w:pPr>
        <w:spacing w:after="0" w:line="259" w:lineRule="auto"/>
        <w:ind w:left="0" w:firstLine="0"/>
      </w:pPr>
      <w:r>
        <w:rPr>
          <w:rFonts w:ascii="Cambria" w:eastAsia="Cambria" w:hAnsi="Cambria" w:cs="Cambria"/>
          <w:b/>
        </w:rPr>
        <w:t xml:space="preserve"> </w:t>
      </w:r>
    </w:p>
    <w:sectPr w:rsidR="0054787A">
      <w:pgSz w:w="12240" w:h="15840"/>
      <w:pgMar w:top="457" w:right="1112" w:bottom="724"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1112"/>
    <w:multiLevelType w:val="hybridMultilevel"/>
    <w:tmpl w:val="084E1D76"/>
    <w:lvl w:ilvl="0" w:tplc="88B62C9C">
      <w:start w:val="1"/>
      <w:numFmt w:val="lowerLetter"/>
      <w:lvlText w:val="(%1)"/>
      <w:lvlJc w:val="left"/>
      <w:pPr>
        <w:ind w:left="31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1A46128">
      <w:start w:val="1"/>
      <w:numFmt w:val="lowerLetter"/>
      <w:lvlText w:val="%2"/>
      <w:lvlJc w:val="left"/>
      <w:pPr>
        <w:ind w:left="34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D761C38">
      <w:start w:val="1"/>
      <w:numFmt w:val="lowerRoman"/>
      <w:lvlText w:val="%3"/>
      <w:lvlJc w:val="left"/>
      <w:pPr>
        <w:ind w:left="41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5642338">
      <w:start w:val="1"/>
      <w:numFmt w:val="decimal"/>
      <w:lvlText w:val="%4"/>
      <w:lvlJc w:val="left"/>
      <w:pPr>
        <w:ind w:left="48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8B8FB86">
      <w:start w:val="1"/>
      <w:numFmt w:val="lowerLetter"/>
      <w:lvlText w:val="%5"/>
      <w:lvlJc w:val="left"/>
      <w:pPr>
        <w:ind w:left="56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B7CFCF6">
      <w:start w:val="1"/>
      <w:numFmt w:val="lowerRoman"/>
      <w:lvlText w:val="%6"/>
      <w:lvlJc w:val="left"/>
      <w:pPr>
        <w:ind w:left="633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4C25508">
      <w:start w:val="1"/>
      <w:numFmt w:val="decimal"/>
      <w:lvlText w:val="%7"/>
      <w:lvlJc w:val="left"/>
      <w:pPr>
        <w:ind w:left="70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6249A36">
      <w:start w:val="1"/>
      <w:numFmt w:val="lowerLetter"/>
      <w:lvlText w:val="%8"/>
      <w:lvlJc w:val="left"/>
      <w:pPr>
        <w:ind w:left="77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D588210">
      <w:start w:val="1"/>
      <w:numFmt w:val="lowerRoman"/>
      <w:lvlText w:val="%9"/>
      <w:lvlJc w:val="left"/>
      <w:pPr>
        <w:ind w:left="84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1E301D"/>
    <w:multiLevelType w:val="hybridMultilevel"/>
    <w:tmpl w:val="F9EA0FAE"/>
    <w:lvl w:ilvl="0" w:tplc="C74C6C66">
      <w:start w:val="1"/>
      <w:numFmt w:val="decimal"/>
      <w:lvlText w:val="%1."/>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BCC334">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9AF5EA">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EA0ECC">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AA0D0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1C9FF4">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7A0ECC">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5AD304">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6066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255757"/>
    <w:multiLevelType w:val="hybridMultilevel"/>
    <w:tmpl w:val="D71269B6"/>
    <w:lvl w:ilvl="0" w:tplc="E62813DC">
      <w:start w:val="1"/>
      <w:numFmt w:val="upperLetter"/>
      <w:lvlText w:val="%1."/>
      <w:lvlJc w:val="left"/>
      <w:pPr>
        <w:ind w:left="12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3465924">
      <w:start w:val="1"/>
      <w:numFmt w:val="lowerLetter"/>
      <w:lvlText w:val="%2"/>
      <w:lvlJc w:val="left"/>
      <w:pPr>
        <w:ind w:left="17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2DE50E6">
      <w:start w:val="1"/>
      <w:numFmt w:val="lowerRoman"/>
      <w:lvlText w:val="%3"/>
      <w:lvlJc w:val="left"/>
      <w:pPr>
        <w:ind w:left="25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5B2796C">
      <w:start w:val="1"/>
      <w:numFmt w:val="decimal"/>
      <w:lvlText w:val="%4"/>
      <w:lvlJc w:val="left"/>
      <w:pPr>
        <w:ind w:left="32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EA4A460">
      <w:start w:val="1"/>
      <w:numFmt w:val="lowerLetter"/>
      <w:lvlText w:val="%5"/>
      <w:lvlJc w:val="left"/>
      <w:pPr>
        <w:ind w:left="39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BE6BF46">
      <w:start w:val="1"/>
      <w:numFmt w:val="lowerRoman"/>
      <w:lvlText w:val="%6"/>
      <w:lvlJc w:val="left"/>
      <w:pPr>
        <w:ind w:left="46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450640E">
      <w:start w:val="1"/>
      <w:numFmt w:val="decimal"/>
      <w:lvlText w:val="%7"/>
      <w:lvlJc w:val="left"/>
      <w:pPr>
        <w:ind w:left="53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42E7BDE">
      <w:start w:val="1"/>
      <w:numFmt w:val="lowerLetter"/>
      <w:lvlText w:val="%8"/>
      <w:lvlJc w:val="left"/>
      <w:pPr>
        <w:ind w:left="61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42A3B54">
      <w:start w:val="1"/>
      <w:numFmt w:val="lowerRoman"/>
      <w:lvlText w:val="%9"/>
      <w:lvlJc w:val="left"/>
      <w:pPr>
        <w:ind w:left="68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613DF4"/>
    <w:multiLevelType w:val="hybridMultilevel"/>
    <w:tmpl w:val="E9DC3802"/>
    <w:lvl w:ilvl="0" w:tplc="0714DF38">
      <w:start w:val="1"/>
      <w:numFmt w:val="decimal"/>
      <w:lvlText w:val="%1)"/>
      <w:lvlJc w:val="left"/>
      <w:pPr>
        <w:ind w:left="31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76AC22E">
      <w:start w:val="1"/>
      <w:numFmt w:val="lowerLetter"/>
      <w:lvlText w:val="%2"/>
      <w:lvlJc w:val="left"/>
      <w:pPr>
        <w:ind w:left="381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0420696">
      <w:start w:val="1"/>
      <w:numFmt w:val="lowerRoman"/>
      <w:lvlText w:val="%3"/>
      <w:lvlJc w:val="left"/>
      <w:pPr>
        <w:ind w:left="453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C9E1F62">
      <w:start w:val="1"/>
      <w:numFmt w:val="decimal"/>
      <w:lvlText w:val="%4"/>
      <w:lvlJc w:val="left"/>
      <w:pPr>
        <w:ind w:left="525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5EB0F8A0">
      <w:start w:val="1"/>
      <w:numFmt w:val="lowerLetter"/>
      <w:lvlText w:val="%5"/>
      <w:lvlJc w:val="left"/>
      <w:pPr>
        <w:ind w:left="597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9E521C2A">
      <w:start w:val="1"/>
      <w:numFmt w:val="lowerRoman"/>
      <w:lvlText w:val="%6"/>
      <w:lvlJc w:val="left"/>
      <w:pPr>
        <w:ind w:left="669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AB0A0C0">
      <w:start w:val="1"/>
      <w:numFmt w:val="decimal"/>
      <w:lvlText w:val="%7"/>
      <w:lvlJc w:val="left"/>
      <w:pPr>
        <w:ind w:left="741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36CB364">
      <w:start w:val="1"/>
      <w:numFmt w:val="lowerLetter"/>
      <w:lvlText w:val="%8"/>
      <w:lvlJc w:val="left"/>
      <w:pPr>
        <w:ind w:left="813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AFCA2EA">
      <w:start w:val="1"/>
      <w:numFmt w:val="lowerRoman"/>
      <w:lvlText w:val="%9"/>
      <w:lvlJc w:val="left"/>
      <w:pPr>
        <w:ind w:left="885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AA6352"/>
    <w:multiLevelType w:val="hybridMultilevel"/>
    <w:tmpl w:val="22322492"/>
    <w:lvl w:ilvl="0" w:tplc="6F7C699E">
      <w:start w:val="2"/>
      <w:numFmt w:val="lowerLetter"/>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FC443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9E3E5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DE716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E826F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10486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12CCE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A006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16497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D82951"/>
    <w:multiLevelType w:val="hybridMultilevel"/>
    <w:tmpl w:val="7892157E"/>
    <w:lvl w:ilvl="0" w:tplc="E050E678">
      <w:start w:val="1"/>
      <w:numFmt w:val="decimal"/>
      <w:lvlText w:val="%1."/>
      <w:lvlJc w:val="left"/>
      <w:pPr>
        <w:ind w:left="1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62082C">
      <w:start w:val="1"/>
      <w:numFmt w:val="lowerLetter"/>
      <w:lvlText w:val="%2"/>
      <w:lvlJc w:val="left"/>
      <w:pPr>
        <w:ind w:left="1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2C84D8">
      <w:start w:val="1"/>
      <w:numFmt w:val="lowerRoman"/>
      <w:lvlText w:val="%3"/>
      <w:lvlJc w:val="left"/>
      <w:pPr>
        <w:ind w:left="2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F4CE10">
      <w:start w:val="1"/>
      <w:numFmt w:val="decimal"/>
      <w:lvlText w:val="%4"/>
      <w:lvlJc w:val="left"/>
      <w:pPr>
        <w:ind w:left="2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18793C">
      <w:start w:val="1"/>
      <w:numFmt w:val="lowerLetter"/>
      <w:lvlText w:val="%5"/>
      <w:lvlJc w:val="left"/>
      <w:pPr>
        <w:ind w:left="3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F85FA6">
      <w:start w:val="1"/>
      <w:numFmt w:val="lowerRoman"/>
      <w:lvlText w:val="%6"/>
      <w:lvlJc w:val="left"/>
      <w:pPr>
        <w:ind w:left="4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BA5514">
      <w:start w:val="1"/>
      <w:numFmt w:val="decimal"/>
      <w:lvlText w:val="%7"/>
      <w:lvlJc w:val="left"/>
      <w:pPr>
        <w:ind w:left="5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8EAA4E">
      <w:start w:val="1"/>
      <w:numFmt w:val="lowerLetter"/>
      <w:lvlText w:val="%8"/>
      <w:lvlJc w:val="left"/>
      <w:pPr>
        <w:ind w:left="5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04123A">
      <w:start w:val="1"/>
      <w:numFmt w:val="lowerRoman"/>
      <w:lvlText w:val="%9"/>
      <w:lvlJc w:val="left"/>
      <w:pPr>
        <w:ind w:left="6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A913D4"/>
    <w:multiLevelType w:val="hybridMultilevel"/>
    <w:tmpl w:val="B984929A"/>
    <w:lvl w:ilvl="0" w:tplc="8E76B494">
      <w:start w:val="1"/>
      <w:numFmt w:val="decimal"/>
      <w:lvlText w:val="%1."/>
      <w:lvlJc w:val="left"/>
      <w:pPr>
        <w:ind w:left="1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C44750">
      <w:start w:val="1"/>
      <w:numFmt w:val="lowerLetter"/>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0E3278">
      <w:start w:val="1"/>
      <w:numFmt w:val="lowerRoman"/>
      <w:lvlText w:val="%3"/>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60D442">
      <w:start w:val="1"/>
      <w:numFmt w:val="decimal"/>
      <w:lvlText w:val="%4"/>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46CD18">
      <w:start w:val="1"/>
      <w:numFmt w:val="lowerLetter"/>
      <w:lvlText w:val="%5"/>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8A4412">
      <w:start w:val="1"/>
      <w:numFmt w:val="lowerRoman"/>
      <w:lvlText w:val="%6"/>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D4281E">
      <w:start w:val="1"/>
      <w:numFmt w:val="decimal"/>
      <w:lvlText w:val="%7"/>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E425D6">
      <w:start w:val="1"/>
      <w:numFmt w:val="lowerLetter"/>
      <w:lvlText w:val="%8"/>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965570">
      <w:start w:val="1"/>
      <w:numFmt w:val="lowerRoman"/>
      <w:lvlText w:val="%9"/>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377A95"/>
    <w:multiLevelType w:val="hybridMultilevel"/>
    <w:tmpl w:val="0DDC092C"/>
    <w:lvl w:ilvl="0" w:tplc="4A841CB0">
      <w:start w:val="9"/>
      <w:numFmt w:val="upperLetter"/>
      <w:lvlText w:val="%1."/>
      <w:lvlJc w:val="left"/>
      <w:pPr>
        <w:ind w:left="12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6BE7E7A">
      <w:start w:val="1"/>
      <w:numFmt w:val="lowerLetter"/>
      <w:lvlText w:val="%2"/>
      <w:lvlJc w:val="left"/>
      <w:pPr>
        <w:ind w:left="10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44056B4">
      <w:start w:val="1"/>
      <w:numFmt w:val="lowerRoman"/>
      <w:lvlText w:val="%3"/>
      <w:lvlJc w:val="left"/>
      <w:pPr>
        <w:ind w:left="18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6E2C964">
      <w:start w:val="1"/>
      <w:numFmt w:val="decimal"/>
      <w:lvlText w:val="%4"/>
      <w:lvlJc w:val="left"/>
      <w:pPr>
        <w:ind w:left="25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E301B00">
      <w:start w:val="1"/>
      <w:numFmt w:val="lowerLetter"/>
      <w:lvlText w:val="%5"/>
      <w:lvlJc w:val="left"/>
      <w:pPr>
        <w:ind w:left="32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35AB920">
      <w:start w:val="1"/>
      <w:numFmt w:val="lowerRoman"/>
      <w:lvlText w:val="%6"/>
      <w:lvlJc w:val="left"/>
      <w:pPr>
        <w:ind w:left="39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89241AA">
      <w:start w:val="1"/>
      <w:numFmt w:val="decimal"/>
      <w:lvlText w:val="%7"/>
      <w:lvlJc w:val="left"/>
      <w:pPr>
        <w:ind w:left="46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07A54A2">
      <w:start w:val="1"/>
      <w:numFmt w:val="lowerLetter"/>
      <w:lvlText w:val="%8"/>
      <w:lvlJc w:val="left"/>
      <w:pPr>
        <w:ind w:left="54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2C0ACE0">
      <w:start w:val="1"/>
      <w:numFmt w:val="lowerRoman"/>
      <w:lvlText w:val="%9"/>
      <w:lvlJc w:val="left"/>
      <w:pPr>
        <w:ind w:left="61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5"/>
  </w:num>
  <w:num w:numId="3">
    <w:abstractNumId w:val="7"/>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7A"/>
    <w:rsid w:val="000370FB"/>
    <w:rsid w:val="00465809"/>
    <w:rsid w:val="004C46D0"/>
    <w:rsid w:val="0054787A"/>
    <w:rsid w:val="006063C7"/>
    <w:rsid w:val="00686C5B"/>
    <w:rsid w:val="006C7CDD"/>
    <w:rsid w:val="00766152"/>
    <w:rsid w:val="00A525FA"/>
    <w:rsid w:val="00B53442"/>
    <w:rsid w:val="00C33A20"/>
    <w:rsid w:val="00C43453"/>
    <w:rsid w:val="00C61EE4"/>
    <w:rsid w:val="00DA37DD"/>
    <w:rsid w:val="00E72FCF"/>
    <w:rsid w:val="00EB1D84"/>
    <w:rsid w:val="00EC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659B"/>
  <w15:docId w15:val="{2DAEFE0F-FD98-40AA-8768-6A71D932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8" w:lineRule="auto"/>
      <w:ind w:left="97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
      <w:ind w:left="1014"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3"/>
      <w:ind w:left="982"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ind w:left="951" w:hanging="10"/>
      <w:outlineLvl w:val="2"/>
    </w:pPr>
    <w:rPr>
      <w:rFonts w:ascii="Cambria" w:eastAsia="Cambria" w:hAnsi="Cambria" w:cs="Cambri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E72FCF"/>
    <w:pPr>
      <w:widowControl w:val="0"/>
      <w:autoSpaceDE w:val="0"/>
      <w:autoSpaceDN w:val="0"/>
      <w:spacing w:after="0" w:line="240" w:lineRule="auto"/>
      <w:ind w:left="0" w:firstLine="0"/>
    </w:pPr>
    <w:rPr>
      <w:color w:val="auto"/>
      <w:lang w:bidi="en-US"/>
    </w:rPr>
  </w:style>
  <w:style w:type="character" w:customStyle="1" w:styleId="BodyTextChar">
    <w:name w:val="Body Text Char"/>
    <w:basedOn w:val="DefaultParagraphFont"/>
    <w:link w:val="BodyText"/>
    <w:uiPriority w:val="1"/>
    <w:rsid w:val="00E72FC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5827</Words>
  <Characters>33220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St. Louis Public Library</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Sheri</dc:creator>
  <cp:keywords/>
  <cp:lastModifiedBy>Kinsey, Jacquelyn</cp:lastModifiedBy>
  <cp:revision>2</cp:revision>
  <dcterms:created xsi:type="dcterms:W3CDTF">2025-12-11T16:58:00Z</dcterms:created>
  <dcterms:modified xsi:type="dcterms:W3CDTF">2025-12-11T16:58:00Z</dcterms:modified>
</cp:coreProperties>
</file>