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All Contractors</w:t>
      </w: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FROM: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Rita Kirkland</w:t>
      </w: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 xml:space="preserve">DATE: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February 8, 2021</w:t>
      </w: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SUBJECT:</w:t>
      </w:r>
      <w:r>
        <w:rPr>
          <w:rFonts w:ascii="Times New Roman" w:eastAsia="Times New Roman" w:hAnsi="Times New Roman" w:cs="Times New Roman"/>
        </w:rPr>
        <w:tab/>
      </w:r>
      <w:r>
        <w:rPr>
          <w:rFonts w:ascii="Times New Roman" w:eastAsia="Times New Roman" w:hAnsi="Times New Roman" w:cs="Times New Roman"/>
        </w:rPr>
        <w:tab/>
        <w:t xml:space="preserve">Proposal Addendum No. 3      </w:t>
      </w: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RFP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21-002066</w:t>
      </w: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DATE ISSUED:</w:t>
      </w:r>
      <w:r>
        <w:rPr>
          <w:rFonts w:ascii="Times New Roman" w:eastAsia="Times New Roman" w:hAnsi="Times New Roman" w:cs="Times New Roman"/>
        </w:rPr>
        <w:tab/>
        <w:t>January 14, 2021</w:t>
      </w:r>
    </w:p>
    <w:p w:rsidR="00412AF3" w:rsidRDefault="00412AF3" w:rsidP="00412AF3">
      <w:pPr>
        <w:ind w:left="3600" w:hanging="2160"/>
        <w:rPr>
          <w:rFonts w:ascii="Times New Roman" w:eastAsia="Times New Roman" w:hAnsi="Times New Roman" w:cs="Times New Roman"/>
          <w:b/>
        </w:rPr>
      </w:pPr>
      <w:bookmarkStart w:id="0" w:name="_heading=h.gjdgxs"/>
      <w:bookmarkEnd w:id="0"/>
      <w:r>
        <w:rPr>
          <w:rFonts w:ascii="Times New Roman" w:eastAsia="Times New Roman" w:hAnsi="Times New Roman" w:cs="Times New Roman"/>
        </w:rPr>
        <w:t>THE PROJECT:</w:t>
      </w:r>
      <w:r>
        <w:rPr>
          <w:rFonts w:ascii="Times New Roman" w:eastAsia="Times New Roman" w:hAnsi="Times New Roman" w:cs="Times New Roman"/>
        </w:rPr>
        <w:tab/>
        <w:t>St Louis Public Library – Wireless Implementation Project</w:t>
      </w:r>
    </w:p>
    <w:p w:rsidR="00412AF3" w:rsidRDefault="00412AF3" w:rsidP="00412AF3">
      <w:pPr>
        <w:ind w:left="3600" w:hanging="2160"/>
        <w:rPr>
          <w:rFonts w:ascii="Times New Roman" w:eastAsia="Times New Roman" w:hAnsi="Times New Roman" w:cs="Times New Roman"/>
        </w:rPr>
      </w:pPr>
    </w:p>
    <w:p w:rsidR="00412AF3" w:rsidRDefault="00412AF3" w:rsidP="00412AF3">
      <w:pPr>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INTENT</w:t>
      </w:r>
    </w:p>
    <w:p w:rsidR="00412AF3" w:rsidRDefault="00412AF3" w:rsidP="00412AF3">
      <w:pPr>
        <w:ind w:left="1440"/>
        <w:rPr>
          <w:rFonts w:ascii="Times New Roman" w:eastAsia="Times New Roman" w:hAnsi="Times New Roman" w:cs="Times New Roman"/>
        </w:rPr>
      </w:pPr>
      <w:r>
        <w:rPr>
          <w:rFonts w:ascii="Times New Roman" w:eastAsia="Times New Roman" w:hAnsi="Times New Roman" w:cs="Times New Roman"/>
        </w:rPr>
        <w:t xml:space="preserve">This addendum </w:t>
      </w:r>
      <w:proofErr w:type="gramStart"/>
      <w:r>
        <w:rPr>
          <w:rFonts w:ascii="Times New Roman" w:eastAsia="Times New Roman" w:hAnsi="Times New Roman" w:cs="Times New Roman"/>
        </w:rPr>
        <w:t>is issued</w:t>
      </w:r>
      <w:proofErr w:type="gramEnd"/>
      <w:r>
        <w:rPr>
          <w:rFonts w:ascii="Times New Roman" w:eastAsia="Times New Roman" w:hAnsi="Times New Roman" w:cs="Times New Roman"/>
        </w:rPr>
        <w:t xml:space="preserve"> to provide a modification/addition to proposal plans and/or specifications.</w:t>
      </w:r>
    </w:p>
    <w:p w:rsidR="00412AF3" w:rsidRDefault="00412AF3" w:rsidP="00412AF3">
      <w:pPr>
        <w:numPr>
          <w:ilvl w:val="0"/>
          <w:numId w:val="1"/>
        </w:num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MODIFICATION / ADDITIONS</w:t>
      </w:r>
    </w:p>
    <w:p w:rsidR="00412AF3" w:rsidRDefault="00412AF3" w:rsidP="00412AF3">
      <w:pPr>
        <w:spacing w:after="0"/>
        <w:ind w:left="1800"/>
        <w:rPr>
          <w:rFonts w:ascii="Times New Roman" w:eastAsia="Times New Roman" w:hAnsi="Times New Roman" w:cs="Times New Roman"/>
          <w:b/>
          <w:color w:val="000000"/>
        </w:rPr>
      </w:pPr>
    </w:p>
    <w:p w:rsidR="00412AF3" w:rsidRPr="001748D0" w:rsidRDefault="00412AF3" w:rsidP="00412AF3">
      <w:pPr>
        <w:pStyle w:val="m1215326988257945390msolistparagraph"/>
        <w:shd w:val="clear" w:color="auto" w:fill="FFFFFF"/>
        <w:spacing w:before="0" w:beforeAutospacing="0" w:after="0" w:afterAutospacing="0" w:line="233" w:lineRule="atLeast"/>
        <w:ind w:left="720"/>
        <w:rPr>
          <w:color w:val="222222"/>
          <w:sz w:val="22"/>
          <w:szCs w:val="22"/>
        </w:rPr>
      </w:pPr>
      <w:r w:rsidRPr="001748D0">
        <w:rPr>
          <w:color w:val="222222"/>
          <w:sz w:val="22"/>
          <w:szCs w:val="22"/>
        </w:rPr>
        <w:br/>
        <w:t>(1)    </w:t>
      </w:r>
      <w:proofErr w:type="gramStart"/>
      <w:r w:rsidRPr="001748D0">
        <w:rPr>
          <w:color w:val="222222"/>
          <w:sz w:val="22"/>
          <w:szCs w:val="22"/>
        </w:rPr>
        <w:t>On</w:t>
      </w:r>
      <w:proofErr w:type="gramEnd"/>
      <w:r w:rsidRPr="001748D0">
        <w:rPr>
          <w:color w:val="222222"/>
          <w:sz w:val="22"/>
          <w:szCs w:val="22"/>
        </w:rPr>
        <w:t xml:space="preserve"> page 9 you mention one of the parts of the </w:t>
      </w:r>
      <w:r w:rsidR="00F74A27">
        <w:rPr>
          <w:color w:val="222222"/>
          <w:sz w:val="22"/>
          <w:szCs w:val="22"/>
        </w:rPr>
        <w:t xml:space="preserve">solution you’re looking for is </w:t>
      </w:r>
      <w:r w:rsidRPr="001748D0">
        <w:rPr>
          <w:color w:val="222222"/>
          <w:sz w:val="22"/>
          <w:szCs w:val="22"/>
        </w:rPr>
        <w:t xml:space="preserve">template preparation.’ Can you please elaborate as to what you mean by that and what materials </w:t>
      </w:r>
      <w:proofErr w:type="gramStart"/>
      <w:r w:rsidRPr="001748D0">
        <w:rPr>
          <w:color w:val="222222"/>
          <w:sz w:val="22"/>
          <w:szCs w:val="22"/>
        </w:rPr>
        <w:t>you’d</w:t>
      </w:r>
      <w:proofErr w:type="gramEnd"/>
      <w:r w:rsidRPr="001748D0">
        <w:rPr>
          <w:color w:val="222222"/>
          <w:sz w:val="22"/>
          <w:szCs w:val="22"/>
        </w:rPr>
        <w:t xml:space="preserve"> like to be part of the template preparation?</w:t>
      </w:r>
    </w:p>
    <w:p w:rsidR="00412AF3" w:rsidRPr="001748D0" w:rsidRDefault="00412AF3" w:rsidP="00412AF3">
      <w:pPr>
        <w:pStyle w:val="m1215326988257945390msolistparagraph"/>
        <w:shd w:val="clear" w:color="auto" w:fill="FFFFFF"/>
        <w:spacing w:before="0" w:beforeAutospacing="0" w:after="0" w:afterAutospacing="0" w:line="233" w:lineRule="atLeast"/>
        <w:ind w:left="720"/>
        <w:rPr>
          <w:color w:val="222222"/>
          <w:sz w:val="22"/>
          <w:szCs w:val="22"/>
        </w:rPr>
      </w:pPr>
      <w:bookmarkStart w:id="1" w:name="_GoBack"/>
      <w:bookmarkEnd w:id="1"/>
    </w:p>
    <w:p w:rsidR="00412AF3" w:rsidRPr="001748D0" w:rsidRDefault="004953A6" w:rsidP="00412AF3">
      <w:pPr>
        <w:pStyle w:val="m1215326988257945390msolistparagraph"/>
        <w:shd w:val="clear" w:color="auto" w:fill="FFFFFF"/>
        <w:spacing w:before="0" w:beforeAutospacing="0" w:after="0" w:afterAutospacing="0" w:line="233" w:lineRule="atLeast"/>
        <w:ind w:left="720"/>
        <w:rPr>
          <w:color w:val="222222"/>
          <w:sz w:val="22"/>
          <w:szCs w:val="22"/>
        </w:rPr>
      </w:pPr>
      <w:r w:rsidRPr="001748D0">
        <w:rPr>
          <w:b/>
          <w:sz w:val="22"/>
          <w:szCs w:val="22"/>
        </w:rPr>
        <w:t>Answer:</w:t>
      </w:r>
      <w:r w:rsidRPr="001748D0">
        <w:rPr>
          <w:color w:val="222222"/>
          <w:sz w:val="22"/>
          <w:szCs w:val="22"/>
          <w:shd w:val="clear" w:color="auto" w:fill="FFFFFF"/>
        </w:rPr>
        <w:t xml:space="preserve"> We are requesting assistance configuring a template within the Meraki (or equivalent) system so that the access points </w:t>
      </w:r>
      <w:proofErr w:type="gramStart"/>
      <w:r w:rsidRPr="001748D0">
        <w:rPr>
          <w:color w:val="222222"/>
          <w:sz w:val="22"/>
          <w:szCs w:val="22"/>
          <w:shd w:val="clear" w:color="auto" w:fill="FFFFFF"/>
        </w:rPr>
        <w:t>can be managed and deployed in bulk without needing to configure the SSIDs, authentication methods, etc. individually per device</w:t>
      </w:r>
      <w:proofErr w:type="gramEnd"/>
      <w:r w:rsidRPr="001748D0">
        <w:rPr>
          <w:color w:val="222222"/>
          <w:sz w:val="22"/>
          <w:szCs w:val="22"/>
          <w:shd w:val="clear" w:color="auto" w:fill="FFFFFF"/>
        </w:rPr>
        <w:t>.  </w:t>
      </w:r>
    </w:p>
    <w:p w:rsidR="00412AF3" w:rsidRPr="001748D0" w:rsidRDefault="00412AF3" w:rsidP="00412AF3">
      <w:pPr>
        <w:pStyle w:val="m1215326988257945390msolistparagraph"/>
        <w:shd w:val="clear" w:color="auto" w:fill="FFFFFF"/>
        <w:spacing w:before="0" w:beforeAutospacing="0" w:after="0" w:afterAutospacing="0" w:line="233" w:lineRule="atLeast"/>
        <w:ind w:left="720"/>
        <w:rPr>
          <w:color w:val="222222"/>
          <w:sz w:val="22"/>
          <w:szCs w:val="22"/>
        </w:rPr>
      </w:pPr>
    </w:p>
    <w:p w:rsidR="00412AF3" w:rsidRPr="001748D0" w:rsidRDefault="00412AF3" w:rsidP="00412AF3">
      <w:pPr>
        <w:pStyle w:val="m1215326988257945390msolistparagraph"/>
        <w:shd w:val="clear" w:color="auto" w:fill="FFFFFF"/>
        <w:spacing w:before="0" w:beforeAutospacing="0" w:after="160" w:afterAutospacing="0" w:line="233" w:lineRule="atLeast"/>
        <w:ind w:left="720"/>
        <w:rPr>
          <w:color w:val="222222"/>
          <w:sz w:val="22"/>
          <w:szCs w:val="22"/>
        </w:rPr>
      </w:pPr>
      <w:r w:rsidRPr="001748D0">
        <w:rPr>
          <w:color w:val="222222"/>
          <w:sz w:val="22"/>
          <w:szCs w:val="22"/>
        </w:rPr>
        <w:t xml:space="preserve">(2)    Also on page 9, same sentence, </w:t>
      </w:r>
      <w:proofErr w:type="gramStart"/>
      <w:r w:rsidRPr="001748D0">
        <w:rPr>
          <w:color w:val="222222"/>
          <w:sz w:val="22"/>
          <w:szCs w:val="22"/>
        </w:rPr>
        <w:t>you’re</w:t>
      </w:r>
      <w:proofErr w:type="gramEnd"/>
      <w:r w:rsidRPr="001748D0">
        <w:rPr>
          <w:color w:val="222222"/>
          <w:sz w:val="22"/>
          <w:szCs w:val="22"/>
        </w:rPr>
        <w:t xml:space="preserve"> requesting ‘training’ for the solution…what in particular would you like via the training? Can you please specify the exact lessons and milestones </w:t>
      </w:r>
      <w:proofErr w:type="gramStart"/>
      <w:r w:rsidRPr="001748D0">
        <w:rPr>
          <w:color w:val="222222"/>
          <w:sz w:val="22"/>
          <w:szCs w:val="22"/>
        </w:rPr>
        <w:t>you’re</w:t>
      </w:r>
      <w:proofErr w:type="gramEnd"/>
      <w:r w:rsidRPr="001748D0">
        <w:rPr>
          <w:color w:val="222222"/>
          <w:sz w:val="22"/>
          <w:szCs w:val="22"/>
        </w:rPr>
        <w:t xml:space="preserve"> looking to learn from the training? Many of our clients have different objectives they prefer to meet as it relates to training, some objectives broad and some granular, so having an idea of the goals </w:t>
      </w:r>
      <w:proofErr w:type="gramStart"/>
      <w:r w:rsidRPr="001748D0">
        <w:rPr>
          <w:color w:val="222222"/>
          <w:sz w:val="22"/>
          <w:szCs w:val="22"/>
        </w:rPr>
        <w:t>they’re</w:t>
      </w:r>
      <w:proofErr w:type="gramEnd"/>
      <w:r w:rsidRPr="001748D0">
        <w:rPr>
          <w:color w:val="222222"/>
          <w:sz w:val="22"/>
          <w:szCs w:val="22"/>
        </w:rPr>
        <w:t xml:space="preserve"> looking to achieve is optimal.</w:t>
      </w:r>
    </w:p>
    <w:p w:rsidR="00412AF3" w:rsidRPr="001748D0" w:rsidRDefault="004953A6" w:rsidP="00FB2545">
      <w:pPr>
        <w:tabs>
          <w:tab w:val="left" w:pos="720"/>
        </w:tabs>
        <w:ind w:left="720"/>
        <w:rPr>
          <w:rFonts w:ascii="Times New Roman" w:eastAsia="Times New Roman" w:hAnsi="Times New Roman" w:cs="Times New Roman"/>
        </w:rPr>
      </w:pPr>
      <w:r w:rsidRPr="001748D0">
        <w:rPr>
          <w:rFonts w:ascii="Times New Roman" w:hAnsi="Times New Roman" w:cs="Times New Roman"/>
          <w:b/>
          <w:color w:val="222222"/>
          <w:shd w:val="clear" w:color="auto" w:fill="FFFFFF"/>
        </w:rPr>
        <w:t>Answer:</w:t>
      </w:r>
      <w:r w:rsidRPr="001748D0">
        <w:rPr>
          <w:rFonts w:ascii="Times New Roman" w:hAnsi="Times New Roman" w:cs="Times New Roman"/>
          <w:color w:val="222222"/>
          <w:shd w:val="clear" w:color="auto" w:fill="FFFFFF"/>
        </w:rPr>
        <w:t xml:space="preserve">  We are requesting general training so that Library staff are prepared to monitor access points, make configuration changes, generate reports, and troubleshoot problems after the completion of the project. </w:t>
      </w:r>
    </w:p>
    <w:p w:rsidR="00412AF3" w:rsidRPr="001748D0" w:rsidRDefault="00412AF3" w:rsidP="00FB2545">
      <w:pPr>
        <w:ind w:left="720" w:hanging="720"/>
        <w:rPr>
          <w:rFonts w:ascii="Times New Roman" w:hAnsi="Times New Roman" w:cs="Times New Roman"/>
          <w:shd w:val="clear" w:color="auto" w:fill="FFFFFF"/>
        </w:rPr>
      </w:pPr>
      <w:r w:rsidRPr="001748D0">
        <w:rPr>
          <w:rFonts w:ascii="Times New Roman" w:eastAsia="Times New Roman" w:hAnsi="Times New Roman" w:cs="Times New Roman"/>
        </w:rPr>
        <w:t xml:space="preserve">   </w:t>
      </w:r>
      <w:r w:rsidRPr="001748D0">
        <w:rPr>
          <w:rFonts w:ascii="Times New Roman" w:eastAsia="Times New Roman" w:hAnsi="Times New Roman" w:cs="Times New Roman"/>
        </w:rPr>
        <w:tab/>
      </w:r>
      <w:r w:rsidR="00FB2545" w:rsidRPr="001748D0">
        <w:rPr>
          <w:rFonts w:ascii="Times New Roman" w:eastAsia="Times New Roman" w:hAnsi="Times New Roman" w:cs="Times New Roman"/>
        </w:rPr>
        <w:t xml:space="preserve">(3)  </w:t>
      </w:r>
      <w:r w:rsidR="00FB2545" w:rsidRPr="001748D0">
        <w:rPr>
          <w:rFonts w:ascii="Times New Roman" w:hAnsi="Times New Roman" w:cs="Times New Roman"/>
          <w:shd w:val="clear" w:color="auto" w:fill="FFFFFF"/>
        </w:rPr>
        <w:t xml:space="preserve">    We appreciate you all providing the branch blue prints </w:t>
      </w:r>
      <w:r w:rsidR="00FB2545" w:rsidRPr="001748D0">
        <w:rPr>
          <w:rFonts w:ascii="Times New Roman" w:hAnsi="Times New Roman" w:cs="Times New Roman"/>
          <w:shd w:val="clear" w:color="auto" w:fill="FFFFFF"/>
        </w:rPr>
        <w:t>v</w:t>
      </w:r>
      <w:r w:rsidR="00FB2545" w:rsidRPr="001748D0">
        <w:rPr>
          <w:rFonts w:ascii="Times New Roman" w:hAnsi="Times New Roman" w:cs="Times New Roman"/>
          <w:shd w:val="clear" w:color="auto" w:fill="FFFFFF"/>
        </w:rPr>
        <w:t>ia </w:t>
      </w:r>
      <w:hyperlink r:id="rId5" w:tgtFrame="_blank" w:history="1">
        <w:r w:rsidR="00FB2545" w:rsidRPr="001748D0">
          <w:rPr>
            <w:rStyle w:val="Hyperlink"/>
            <w:rFonts w:ascii="Times New Roman" w:hAnsi="Times New Roman" w:cs="Times New Roman"/>
            <w:color w:val="1155CC"/>
            <w:shd w:val="clear" w:color="auto" w:fill="FFFFFF"/>
          </w:rPr>
          <w:t>https://www.slpl.org/wireless-implementation-project-addendum-2-floor-plans/</w:t>
        </w:r>
      </w:hyperlink>
      <w:r w:rsidR="00FB2545" w:rsidRPr="001748D0">
        <w:rPr>
          <w:rFonts w:ascii="Times New Roman" w:hAnsi="Times New Roman" w:cs="Times New Roman"/>
          <w:color w:val="500050"/>
          <w:shd w:val="clear" w:color="auto" w:fill="FFFFFF"/>
        </w:rPr>
        <w:t xml:space="preserve">. </w:t>
      </w:r>
      <w:r w:rsidR="00FB2545" w:rsidRPr="001748D0">
        <w:rPr>
          <w:rFonts w:ascii="Times New Roman" w:hAnsi="Times New Roman" w:cs="Times New Roman"/>
          <w:shd w:val="clear" w:color="auto" w:fill="FFFFFF"/>
        </w:rPr>
        <w:t xml:space="preserve">With that </w:t>
      </w:r>
      <w:proofErr w:type="gramStart"/>
      <w:r w:rsidR="00FB2545" w:rsidRPr="001748D0">
        <w:rPr>
          <w:rFonts w:ascii="Times New Roman" w:hAnsi="Times New Roman" w:cs="Times New Roman"/>
          <w:shd w:val="clear" w:color="auto" w:fill="FFFFFF"/>
        </w:rPr>
        <w:t>having been said</w:t>
      </w:r>
      <w:proofErr w:type="gramEnd"/>
      <w:r w:rsidR="00FB2545" w:rsidRPr="001748D0">
        <w:rPr>
          <w:rFonts w:ascii="Times New Roman" w:hAnsi="Times New Roman" w:cs="Times New Roman"/>
          <w:shd w:val="clear" w:color="auto" w:fill="FFFFFF"/>
        </w:rPr>
        <w:t>, would you all be so kind as to mark down on the blue prints where your current APs currently reside/are currently mounted?</w:t>
      </w:r>
    </w:p>
    <w:p w:rsidR="001748D0" w:rsidRPr="001748D0" w:rsidRDefault="00FB2545" w:rsidP="00F74A27">
      <w:pPr>
        <w:spacing w:line="240" w:lineRule="auto"/>
        <w:ind w:left="720"/>
        <w:rPr>
          <w:rFonts w:ascii="Times New Roman" w:eastAsia="Times New Roman" w:hAnsi="Times New Roman" w:cs="Times New Roman"/>
        </w:rPr>
      </w:pPr>
      <w:r w:rsidRPr="001748D0">
        <w:rPr>
          <w:rFonts w:ascii="Times New Roman" w:eastAsia="Times New Roman" w:hAnsi="Times New Roman" w:cs="Times New Roman"/>
          <w:b/>
        </w:rPr>
        <w:t>Answer:</w:t>
      </w:r>
      <w:r w:rsidR="00545C29" w:rsidRPr="001748D0">
        <w:rPr>
          <w:rFonts w:ascii="Times New Roman" w:eastAsia="Times New Roman" w:hAnsi="Times New Roman" w:cs="Times New Roman"/>
          <w:b/>
        </w:rPr>
        <w:t xml:space="preserve">  </w:t>
      </w:r>
      <w:r w:rsidR="001748D0" w:rsidRPr="001748D0">
        <w:rPr>
          <w:rFonts w:ascii="Times New Roman" w:eastAsia="Times New Roman" w:hAnsi="Times New Roman" w:cs="Times New Roman"/>
        </w:rPr>
        <w:t>The access points are marked on each drawing with </w:t>
      </w:r>
      <w:r w:rsidR="001748D0" w:rsidRPr="001748D0">
        <w:rPr>
          <w:rFonts w:ascii="Times New Roman" w:eastAsia="Times New Roman" w:hAnsi="Times New Roman" w:cs="Times New Roman"/>
          <w:b/>
          <w:bCs/>
        </w:rPr>
        <w:t>orange circles</w:t>
      </w:r>
      <w:r w:rsidR="001748D0" w:rsidRPr="001748D0">
        <w:rPr>
          <w:rFonts w:ascii="Times New Roman" w:eastAsia="Times New Roman" w:hAnsi="Times New Roman" w:cs="Times New Roman"/>
        </w:rPr>
        <w:t>, all except for Central Library [</w:t>
      </w:r>
      <w:r w:rsidR="001748D0" w:rsidRPr="001748D0">
        <w:rPr>
          <w:rFonts w:ascii="Times New Roman" w:eastAsia="Times New Roman" w:hAnsi="Times New Roman" w:cs="Times New Roman"/>
          <w:b/>
          <w:bCs/>
          <w:color w:val="9900FF"/>
        </w:rPr>
        <w:t xml:space="preserve">at this location each access point </w:t>
      </w:r>
      <w:proofErr w:type="gramStart"/>
      <w:r w:rsidR="001748D0" w:rsidRPr="001748D0">
        <w:rPr>
          <w:rFonts w:ascii="Times New Roman" w:eastAsia="Times New Roman" w:hAnsi="Times New Roman" w:cs="Times New Roman"/>
          <w:b/>
          <w:bCs/>
          <w:color w:val="9900FF"/>
        </w:rPr>
        <w:t>is identified</w:t>
      </w:r>
      <w:proofErr w:type="gramEnd"/>
      <w:r w:rsidR="001748D0" w:rsidRPr="001748D0">
        <w:rPr>
          <w:rFonts w:ascii="Times New Roman" w:eastAsia="Times New Roman" w:hAnsi="Times New Roman" w:cs="Times New Roman"/>
          <w:b/>
          <w:bCs/>
          <w:color w:val="9900FF"/>
        </w:rPr>
        <w:t xml:space="preserve"> in the architect's drawings</w:t>
      </w:r>
      <w:r w:rsidR="001748D0" w:rsidRPr="001748D0">
        <w:rPr>
          <w:rFonts w:ascii="Times New Roman" w:eastAsia="Times New Roman" w:hAnsi="Times New Roman" w:cs="Times New Roman"/>
        </w:rPr>
        <w:t>].</w:t>
      </w:r>
      <w:r w:rsidR="001748D0">
        <w:rPr>
          <w:rFonts w:ascii="Times New Roman" w:eastAsia="Times New Roman" w:hAnsi="Times New Roman" w:cs="Times New Roman"/>
        </w:rPr>
        <w:t xml:space="preserve">  </w:t>
      </w:r>
      <w:hyperlink r:id="rId6" w:tgtFrame="_blank" w:history="1">
        <w:r w:rsidR="00F74A27">
          <w:rPr>
            <w:rStyle w:val="Hyperlink"/>
            <w:rFonts w:ascii="Arial" w:hAnsi="Arial" w:cs="Arial"/>
            <w:color w:val="1155CC"/>
            <w:shd w:val="clear" w:color="auto" w:fill="FFFFFF"/>
          </w:rPr>
          <w:t>https://www.slpl.org/addendum-3-wireless-rfp/</w:t>
        </w:r>
      </w:hyperlink>
    </w:p>
    <w:p w:rsidR="00FB2545" w:rsidRPr="001748D0" w:rsidRDefault="00FB2545" w:rsidP="00FB2545">
      <w:pPr>
        <w:ind w:left="720" w:hanging="720"/>
        <w:rPr>
          <w:rFonts w:ascii="Times New Roman" w:eastAsia="Times New Roman" w:hAnsi="Times New Roman" w:cs="Times New Roman"/>
          <w:b/>
        </w:rPr>
      </w:pPr>
    </w:p>
    <w:p w:rsidR="00FB2545" w:rsidRPr="001748D0" w:rsidRDefault="00FB2545" w:rsidP="00412AF3">
      <w:pPr>
        <w:rPr>
          <w:rFonts w:ascii="Times New Roman" w:eastAsia="Times New Roman" w:hAnsi="Times New Roman" w:cs="Times New Roman"/>
        </w:rPr>
      </w:pPr>
    </w:p>
    <w:p w:rsidR="00FB2545" w:rsidRDefault="00FB2545" w:rsidP="00412AF3">
      <w:pPr>
        <w:rPr>
          <w:rFonts w:ascii="Times New Roman" w:eastAsia="Times New Roman" w:hAnsi="Times New Roman" w:cs="Times New Roman"/>
        </w:rPr>
      </w:pPr>
    </w:p>
    <w:p w:rsidR="00FB2545" w:rsidRDefault="00545C29" w:rsidP="00412AF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Page 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45C29" w:rsidRDefault="00545C29" w:rsidP="00412AF3">
      <w:pPr>
        <w:rPr>
          <w:rFonts w:ascii="Times New Roman" w:eastAsia="Times New Roman" w:hAnsi="Times New Roman" w:cs="Times New Roman"/>
        </w:rPr>
      </w:pPr>
    </w:p>
    <w:p w:rsidR="00545C29" w:rsidRDefault="00545C29" w:rsidP="00412AF3">
      <w:pPr>
        <w:rPr>
          <w:rFonts w:ascii="Times New Roman" w:eastAsia="Times New Roman" w:hAnsi="Times New Roman" w:cs="Times New Roman"/>
        </w:rPr>
      </w:pP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COMPANY: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_____________________________________________</w:t>
      </w:r>
    </w:p>
    <w:p w:rsidR="00412AF3" w:rsidRDefault="00412AF3" w:rsidP="00412AF3">
      <w:pPr>
        <w:ind w:left="1800"/>
        <w:rPr>
          <w:rFonts w:ascii="Times New Roman" w:eastAsia="Times New Roman" w:hAnsi="Times New Roman" w:cs="Times New Roman"/>
          <w:color w:val="000000"/>
        </w:rPr>
      </w:pP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VENDOR’S SIGNATURE:</w:t>
      </w:r>
      <w:r>
        <w:rPr>
          <w:rFonts w:ascii="Times New Roman" w:eastAsia="Times New Roman" w:hAnsi="Times New Roman" w:cs="Times New Roman"/>
        </w:rPr>
        <w:tab/>
        <w:t>_____________________________________________</w:t>
      </w:r>
    </w:p>
    <w:p w:rsidR="00412AF3" w:rsidRDefault="00412AF3" w:rsidP="00412AF3">
      <w:pPr>
        <w:ind w:left="720" w:firstLine="720"/>
        <w:rPr>
          <w:rFonts w:ascii="Times New Roman" w:eastAsia="Times New Roman" w:hAnsi="Times New Roman" w:cs="Times New Roman"/>
        </w:rPr>
      </w:pPr>
      <w:r>
        <w:rPr>
          <w:rFonts w:ascii="Times New Roman" w:eastAsia="Times New Roman" w:hAnsi="Times New Roman" w:cs="Times New Roman"/>
        </w:rPr>
        <w:tab/>
      </w:r>
    </w:p>
    <w:p w:rsidR="00412AF3" w:rsidRDefault="00412AF3" w:rsidP="00412AF3">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TITLE: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_____________________________________________</w:t>
      </w:r>
    </w:p>
    <w:p w:rsidR="00412AF3" w:rsidRDefault="00412AF3" w:rsidP="00412AF3">
      <w:pPr>
        <w:spacing w:line="240" w:lineRule="auto"/>
        <w:ind w:left="720" w:firstLine="720"/>
        <w:rPr>
          <w:rFonts w:ascii="Times New Roman" w:eastAsia="Times New Roman" w:hAnsi="Times New Roman" w:cs="Times New Roman"/>
        </w:rPr>
      </w:pPr>
      <w:r>
        <w:tab/>
      </w:r>
      <w:r>
        <w:tab/>
      </w:r>
      <w:r>
        <w:tab/>
      </w:r>
      <w:r>
        <w:tab/>
      </w:r>
      <w:r>
        <w:rPr>
          <w:rFonts w:ascii="Times New Roman" w:eastAsia="Times New Roman" w:hAnsi="Times New Roman" w:cs="Times New Roman"/>
        </w:rPr>
        <w:t>_____________________________________________</w:t>
      </w:r>
    </w:p>
    <w:p w:rsidR="00412AF3" w:rsidRDefault="00412AF3" w:rsidP="00412AF3">
      <w:pPr>
        <w:spacing w:after="0" w:line="240" w:lineRule="auto"/>
        <w:ind w:left="720" w:firstLine="720"/>
        <w:contextualSpacing/>
      </w:pPr>
      <w:r>
        <w:tab/>
      </w:r>
      <w:r>
        <w:tab/>
      </w:r>
      <w:r>
        <w:tab/>
      </w:r>
      <w:r>
        <w:tab/>
      </w:r>
      <w:r>
        <w:tab/>
      </w:r>
      <w:r>
        <w:tab/>
      </w:r>
      <w:r>
        <w:tab/>
      </w:r>
      <w:r>
        <w:tab/>
      </w:r>
      <w:r>
        <w:tab/>
      </w:r>
      <w:r>
        <w:rPr>
          <w:rFonts w:ascii="Times New Roman" w:eastAsia="Times New Roman" w:hAnsi="Times New Roman" w:cs="Times New Roman"/>
        </w:rPr>
        <w:t>(Date)</w:t>
      </w:r>
    </w:p>
    <w:p w:rsidR="00412AF3" w:rsidRDefault="00412AF3" w:rsidP="00412AF3">
      <w:pPr>
        <w:spacing w:after="0" w:line="240" w:lineRule="auto"/>
        <w:ind w:left="720" w:firstLine="720"/>
      </w:pPr>
    </w:p>
    <w:p w:rsidR="00412AF3" w:rsidRDefault="00412AF3" w:rsidP="00412AF3"/>
    <w:p w:rsidR="004953A6" w:rsidRDefault="004953A6"/>
    <w:sectPr w:rsidR="0049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66D06"/>
    <w:multiLevelType w:val="multilevel"/>
    <w:tmpl w:val="C21E907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F3"/>
    <w:rsid w:val="001748D0"/>
    <w:rsid w:val="001A7180"/>
    <w:rsid w:val="00221E8B"/>
    <w:rsid w:val="002D63C6"/>
    <w:rsid w:val="003F1CB4"/>
    <w:rsid w:val="00412AF3"/>
    <w:rsid w:val="004953A6"/>
    <w:rsid w:val="00545C29"/>
    <w:rsid w:val="0061374E"/>
    <w:rsid w:val="0084701C"/>
    <w:rsid w:val="0087361E"/>
    <w:rsid w:val="00891AA0"/>
    <w:rsid w:val="00936F6F"/>
    <w:rsid w:val="009A59FB"/>
    <w:rsid w:val="00AD6181"/>
    <w:rsid w:val="00AF459E"/>
    <w:rsid w:val="00B82E7D"/>
    <w:rsid w:val="00BA6BA8"/>
    <w:rsid w:val="00BF076F"/>
    <w:rsid w:val="00CC0DA2"/>
    <w:rsid w:val="00DE411D"/>
    <w:rsid w:val="00E850E4"/>
    <w:rsid w:val="00E92BFD"/>
    <w:rsid w:val="00F74A27"/>
    <w:rsid w:val="00FB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7D36"/>
  <w15:chartTrackingRefBased/>
  <w15:docId w15:val="{FD09409D-7E90-4636-81C3-F7CEE5DE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F3"/>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AF3"/>
    <w:rPr>
      <w:color w:val="0000FF"/>
      <w:u w:val="single"/>
    </w:rPr>
  </w:style>
  <w:style w:type="paragraph" w:customStyle="1" w:styleId="m1215326988257945390msolistparagraph">
    <w:name w:val="m_1215326988257945390msolistparagraph"/>
    <w:basedOn w:val="Normal"/>
    <w:rsid w:val="00412A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779">
      <w:bodyDiv w:val="1"/>
      <w:marLeft w:val="0"/>
      <w:marRight w:val="0"/>
      <w:marTop w:val="0"/>
      <w:marBottom w:val="0"/>
      <w:divBdr>
        <w:top w:val="none" w:sz="0" w:space="0" w:color="auto"/>
        <w:left w:val="none" w:sz="0" w:space="0" w:color="auto"/>
        <w:bottom w:val="none" w:sz="0" w:space="0" w:color="auto"/>
        <w:right w:val="none" w:sz="0" w:space="0" w:color="auto"/>
      </w:divBdr>
      <w:divsChild>
        <w:div w:id="1119758950">
          <w:marLeft w:val="0"/>
          <w:marRight w:val="0"/>
          <w:marTop w:val="0"/>
          <w:marBottom w:val="0"/>
          <w:divBdr>
            <w:top w:val="none" w:sz="0" w:space="0" w:color="auto"/>
            <w:left w:val="none" w:sz="0" w:space="0" w:color="auto"/>
            <w:bottom w:val="none" w:sz="0" w:space="0" w:color="auto"/>
            <w:right w:val="none" w:sz="0" w:space="0" w:color="auto"/>
          </w:divBdr>
        </w:div>
      </w:divsChild>
    </w:div>
    <w:div w:id="496265150">
      <w:bodyDiv w:val="1"/>
      <w:marLeft w:val="0"/>
      <w:marRight w:val="0"/>
      <w:marTop w:val="0"/>
      <w:marBottom w:val="0"/>
      <w:divBdr>
        <w:top w:val="none" w:sz="0" w:space="0" w:color="auto"/>
        <w:left w:val="none" w:sz="0" w:space="0" w:color="auto"/>
        <w:bottom w:val="none" w:sz="0" w:space="0" w:color="auto"/>
        <w:right w:val="none" w:sz="0" w:space="0" w:color="auto"/>
      </w:divBdr>
    </w:div>
    <w:div w:id="551961093">
      <w:bodyDiv w:val="1"/>
      <w:marLeft w:val="0"/>
      <w:marRight w:val="0"/>
      <w:marTop w:val="0"/>
      <w:marBottom w:val="0"/>
      <w:divBdr>
        <w:top w:val="none" w:sz="0" w:space="0" w:color="auto"/>
        <w:left w:val="none" w:sz="0" w:space="0" w:color="auto"/>
        <w:bottom w:val="none" w:sz="0" w:space="0" w:color="auto"/>
        <w:right w:val="none" w:sz="0" w:space="0" w:color="auto"/>
      </w:divBdr>
      <w:divsChild>
        <w:div w:id="36241783">
          <w:marLeft w:val="0"/>
          <w:marRight w:val="0"/>
          <w:marTop w:val="0"/>
          <w:marBottom w:val="0"/>
          <w:divBdr>
            <w:top w:val="none" w:sz="0" w:space="0" w:color="auto"/>
            <w:left w:val="none" w:sz="0" w:space="0" w:color="auto"/>
            <w:bottom w:val="none" w:sz="0" w:space="0" w:color="auto"/>
            <w:right w:val="none" w:sz="0" w:space="0" w:color="auto"/>
          </w:divBdr>
        </w:div>
      </w:divsChild>
    </w:div>
    <w:div w:id="21383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pl.org/addendum-3-wireless-rfp/" TargetMode="External"/><Relationship Id="rId5" Type="http://schemas.openxmlformats.org/officeDocument/2006/relationships/hyperlink" Target="https://www.slpl.org/wireless-implementation-project-addendum-2-floor-pla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St.Louis Public Library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Rita</dc:creator>
  <cp:keywords/>
  <dc:description/>
  <cp:lastModifiedBy>Kirkland, Rita</cp:lastModifiedBy>
  <cp:revision>5</cp:revision>
  <dcterms:created xsi:type="dcterms:W3CDTF">2021-02-08T19:04:00Z</dcterms:created>
  <dcterms:modified xsi:type="dcterms:W3CDTF">2021-02-08T19:11:00Z</dcterms:modified>
</cp:coreProperties>
</file>